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B7" w:rsidRPr="003F20CA" w:rsidRDefault="00BF2EB7">
      <w:pPr>
        <w:keepNext/>
        <w:jc w:val="center"/>
        <w:rPr>
          <w:rFonts w:asciiTheme="minorHAnsi" w:hAnsiTheme="minorHAnsi"/>
        </w:rPr>
      </w:pPr>
      <w:bookmarkStart w:id="0" w:name="_GoBack"/>
      <w:bookmarkEnd w:id="0"/>
      <w:r w:rsidRPr="003F20CA">
        <w:rPr>
          <w:rFonts w:asciiTheme="minorHAnsi" w:hAnsiTheme="minorHAnsi"/>
        </w:rPr>
        <w:t xml:space="preserve"> </w:t>
      </w:r>
      <w:r w:rsidRPr="003F20CA">
        <w:rPr>
          <w:rFonts w:asciiTheme="minorHAnsi" w:hAnsiTheme="minorHAnsi"/>
          <w:b/>
          <w:bCs/>
          <w:sz w:val="28"/>
          <w:szCs w:val="28"/>
        </w:rPr>
        <w:t>Curriculum Vitae</w:t>
      </w:r>
    </w:p>
    <w:p w:rsidR="00BF2EB7" w:rsidRPr="003F20CA" w:rsidRDefault="00BF2EB7">
      <w:pPr>
        <w:keepNext/>
        <w:rPr>
          <w:rFonts w:asciiTheme="minorHAnsi" w:hAnsiTheme="minorHAnsi"/>
          <w:sz w:val="8"/>
          <w:szCs w:val="8"/>
        </w:rPr>
      </w:pPr>
    </w:p>
    <w:p w:rsidR="00BF2EB7" w:rsidRPr="003F20CA" w:rsidRDefault="00BF2EB7">
      <w:pPr>
        <w:keepNext/>
        <w:jc w:val="center"/>
        <w:rPr>
          <w:rFonts w:asciiTheme="minorHAnsi" w:hAnsiTheme="minorHAnsi"/>
        </w:rPr>
      </w:pPr>
      <w:r w:rsidRPr="003F20CA">
        <w:rPr>
          <w:rFonts w:asciiTheme="minorHAnsi" w:hAnsiTheme="minorHAnsi"/>
          <w:b/>
          <w:bCs/>
          <w:sz w:val="28"/>
          <w:szCs w:val="28"/>
        </w:rPr>
        <w:t>Jane M Barrager</w:t>
      </w:r>
    </w:p>
    <w:p w:rsidR="00BF2EB7" w:rsidRPr="003F20CA" w:rsidRDefault="00BF2EB7">
      <w:pPr>
        <w:keepNext/>
        <w:rPr>
          <w:rFonts w:asciiTheme="minorHAnsi" w:hAnsiTheme="minorHAnsi"/>
          <w:sz w:val="8"/>
          <w:szCs w:val="8"/>
        </w:rPr>
      </w:pPr>
    </w:p>
    <w:p w:rsidR="00BF2EB7" w:rsidRPr="003F20CA" w:rsidRDefault="00BF2EB7">
      <w:pPr>
        <w:keepNext/>
        <w:jc w:val="center"/>
        <w:rPr>
          <w:rFonts w:asciiTheme="minorHAnsi" w:hAnsiTheme="minorHAnsi"/>
        </w:rPr>
      </w:pPr>
      <w:r w:rsidRPr="003F20CA">
        <w:rPr>
          <w:rFonts w:asciiTheme="minorHAnsi" w:hAnsiTheme="minorHAnsi"/>
        </w:rPr>
        <w:t>February 19, 2016</w:t>
      </w:r>
    </w:p>
    <w:p w:rsidR="00BF2EB7" w:rsidRPr="003F20CA" w:rsidRDefault="00BF2EB7">
      <w:pPr>
        <w:keepNext/>
        <w:rPr>
          <w:rFonts w:asciiTheme="minorHAnsi" w:hAnsiTheme="minorHAnsi"/>
          <w:sz w:val="8"/>
          <w:szCs w:val="8"/>
        </w:rPr>
      </w:pP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General Information</w:t>
      </w:r>
    </w:p>
    <w:p w:rsidR="00BF2EB7" w:rsidRPr="003F20CA" w:rsidRDefault="00BF2EB7">
      <w:pPr>
        <w:rPr>
          <w:rFonts w:asciiTheme="minorHAnsi" w:hAnsiTheme="minorHAnsi"/>
        </w:rPr>
      </w:pPr>
    </w:p>
    <w:p w:rsidR="00BF2EB7" w:rsidRPr="003F20CA" w:rsidRDefault="00BF2EB7">
      <w:pPr>
        <w:keepNext/>
        <w:widowControl/>
        <w:tabs>
          <w:tab w:val="left" w:pos="2160"/>
        </w:tabs>
        <w:ind w:left="2160" w:hanging="2160"/>
        <w:rPr>
          <w:rFonts w:asciiTheme="minorHAnsi" w:hAnsiTheme="minorHAnsi"/>
        </w:rPr>
      </w:pPr>
      <w:r w:rsidRPr="003F20CA">
        <w:rPr>
          <w:rFonts w:asciiTheme="minorHAnsi" w:hAnsiTheme="minorHAnsi"/>
        </w:rPr>
        <w:t>University address:</w:t>
      </w:r>
      <w:r w:rsidRPr="003F20CA">
        <w:rPr>
          <w:rFonts w:asciiTheme="minorHAnsi" w:hAnsiTheme="minorHAnsi"/>
        </w:rPr>
        <w:tab/>
        <w:t>School of Information</w:t>
      </w:r>
      <w:r w:rsidRPr="003F20CA">
        <w:rPr>
          <w:rFonts w:asciiTheme="minorHAnsi" w:hAnsiTheme="minorHAnsi"/>
        </w:rPr>
        <w:br/>
        <w:t>College of Communication &amp; Information</w:t>
      </w:r>
      <w:r w:rsidRPr="003F20CA">
        <w:rPr>
          <w:rFonts w:asciiTheme="minorHAnsi" w:hAnsiTheme="minorHAnsi"/>
        </w:rPr>
        <w:br/>
        <w:t>142 Collegiate Loop</w:t>
      </w:r>
      <w:r w:rsidRPr="003F20CA">
        <w:rPr>
          <w:rFonts w:asciiTheme="minorHAnsi" w:hAnsiTheme="minorHAnsi"/>
        </w:rPr>
        <w:br/>
        <w:t>Florida State University</w:t>
      </w:r>
      <w:r w:rsidRPr="003F20CA">
        <w:rPr>
          <w:rFonts w:asciiTheme="minorHAnsi" w:hAnsiTheme="minorHAnsi"/>
        </w:rPr>
        <w:br/>
        <w:t>Tallahassee, FL 32306-2100</w:t>
      </w:r>
      <w:r w:rsidRPr="003F20CA">
        <w:rPr>
          <w:rFonts w:asciiTheme="minorHAnsi" w:hAnsiTheme="minorHAnsi"/>
        </w:rPr>
        <w:br/>
        <w:t>Phone: (850) 644-7278; Fax: (850) 644-0611</w:t>
      </w:r>
      <w:r w:rsidRPr="003F20CA">
        <w:rPr>
          <w:rFonts w:asciiTheme="minorHAnsi" w:hAnsiTheme="minorHAnsi"/>
        </w:rPr>
        <w:br/>
      </w:r>
    </w:p>
    <w:p w:rsidR="00BF2EB7" w:rsidRPr="003F20CA" w:rsidRDefault="00BF2EB7">
      <w:pPr>
        <w:keepNext/>
        <w:widowControl/>
        <w:tabs>
          <w:tab w:val="left" w:pos="2160"/>
        </w:tabs>
        <w:ind w:left="2160" w:hanging="2160"/>
        <w:rPr>
          <w:rFonts w:asciiTheme="minorHAnsi" w:hAnsiTheme="minorHAnsi"/>
        </w:rPr>
      </w:pPr>
      <w:r w:rsidRPr="003F20CA">
        <w:rPr>
          <w:rFonts w:asciiTheme="minorHAnsi" w:hAnsiTheme="minorHAnsi"/>
        </w:rPr>
        <w:t>E-mail address:</w:t>
      </w:r>
      <w:r w:rsidRPr="003F20CA">
        <w:rPr>
          <w:rFonts w:asciiTheme="minorHAnsi" w:hAnsiTheme="minorHAnsi"/>
        </w:rPr>
        <w:tab/>
        <w:t>jbarrager@fsu.edu</w:t>
      </w:r>
    </w:p>
    <w:p w:rsidR="00BF2EB7" w:rsidRPr="003F20CA" w:rsidRDefault="00BF2EB7">
      <w:pPr>
        <w:keepNext/>
        <w:rPr>
          <w:rFonts w:asciiTheme="minorHAnsi" w:hAnsiTheme="minorHAnsi"/>
        </w:rPr>
      </w:pPr>
    </w:p>
    <w:p w:rsidR="00BF2EB7" w:rsidRPr="003F20CA" w:rsidRDefault="00BF2EB7">
      <w:pPr>
        <w:keepNext/>
        <w:widowControl/>
        <w:tabs>
          <w:tab w:val="left" w:pos="2160"/>
        </w:tabs>
        <w:ind w:left="2160" w:hanging="2160"/>
        <w:rPr>
          <w:rFonts w:asciiTheme="minorHAnsi" w:hAnsiTheme="minorHAnsi"/>
        </w:rPr>
      </w:pPr>
      <w:r w:rsidRPr="003F20CA">
        <w:rPr>
          <w:rFonts w:asciiTheme="minorHAnsi" w:hAnsiTheme="minorHAnsi"/>
        </w:rPr>
        <w:t>Web site:</w:t>
      </w:r>
      <w:r w:rsidRPr="003F20CA">
        <w:rPr>
          <w:rFonts w:asciiTheme="minorHAnsi" w:hAnsiTheme="minorHAnsi"/>
        </w:rPr>
        <w:tab/>
      </w:r>
      <w:hyperlink r:id="rId6" w:history="1">
        <w:r w:rsidRPr="003F20CA">
          <w:rPr>
            <w:rFonts w:asciiTheme="minorHAnsi" w:hAnsiTheme="minorHAnsi"/>
          </w:rPr>
          <w:t>http://directory.cci.fsu.edu/jane-barrager</w:t>
        </w:r>
      </w:hyperlink>
    </w:p>
    <w:p w:rsidR="00BF2EB7" w:rsidRPr="003F20CA" w:rsidRDefault="00BF2EB7">
      <w:pPr>
        <w:keepNext/>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Professional Preparation</w:t>
      </w:r>
    </w:p>
    <w:p w:rsidR="00BF2EB7" w:rsidRPr="003F20CA" w:rsidRDefault="00BF2EB7">
      <w:pPr>
        <w:keepNext/>
        <w:rPr>
          <w:rFonts w:asciiTheme="minorHAnsi" w:hAnsiTheme="minorHAnsi"/>
        </w:rPr>
      </w:pPr>
    </w:p>
    <w:p w:rsidR="00BF2EB7" w:rsidRPr="003F20CA" w:rsidRDefault="00BF2EB7">
      <w:pPr>
        <w:keepNext/>
        <w:widowControl/>
        <w:tabs>
          <w:tab w:val="left" w:pos="1800"/>
        </w:tabs>
        <w:ind w:left="1800" w:hanging="1800"/>
        <w:rPr>
          <w:rFonts w:asciiTheme="minorHAnsi" w:hAnsiTheme="minorHAnsi"/>
        </w:rPr>
      </w:pPr>
      <w:r w:rsidRPr="003F20CA">
        <w:rPr>
          <w:rFonts w:asciiTheme="minorHAnsi" w:hAnsiTheme="minorHAnsi"/>
        </w:rPr>
        <w:t>2000</w:t>
      </w:r>
      <w:r w:rsidRPr="003F20CA">
        <w:rPr>
          <w:rFonts w:asciiTheme="minorHAnsi" w:hAnsiTheme="minorHAnsi"/>
        </w:rPr>
        <w:tab/>
        <w:t xml:space="preserve">Master of Science, Florida State University, Tallahassee, FL. Major: Library and Information Studies. </w:t>
      </w:r>
    </w:p>
    <w:p w:rsidR="00BF2EB7" w:rsidRPr="003F20CA" w:rsidRDefault="00BF2EB7">
      <w:pPr>
        <w:rPr>
          <w:rFonts w:asciiTheme="minorHAnsi" w:hAnsiTheme="minorHAnsi"/>
        </w:rPr>
      </w:pPr>
    </w:p>
    <w:p w:rsidR="00BF2EB7" w:rsidRPr="003F20CA" w:rsidRDefault="00BF2EB7">
      <w:pPr>
        <w:keepNext/>
        <w:widowControl/>
        <w:tabs>
          <w:tab w:val="left" w:pos="1800"/>
        </w:tabs>
        <w:ind w:left="1800" w:hanging="1800"/>
        <w:rPr>
          <w:rFonts w:asciiTheme="minorHAnsi" w:hAnsiTheme="minorHAnsi"/>
        </w:rPr>
      </w:pPr>
      <w:r w:rsidRPr="003F20CA">
        <w:rPr>
          <w:rFonts w:asciiTheme="minorHAnsi" w:hAnsiTheme="minorHAnsi"/>
        </w:rPr>
        <w:t>1998</w:t>
      </w:r>
      <w:r w:rsidRPr="003F20CA">
        <w:rPr>
          <w:rFonts w:asciiTheme="minorHAnsi" w:hAnsiTheme="minorHAnsi"/>
        </w:rPr>
        <w:tab/>
        <w:t xml:space="preserve">Bachelor of Science, Florida State University, Tallahassee, FL. Major: Information Studies. Cum Laude. </w:t>
      </w:r>
    </w:p>
    <w:p w:rsidR="00BF2EB7" w:rsidRPr="003F20CA" w:rsidRDefault="00BF2EB7">
      <w:pPr>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Professional Experience</w:t>
      </w:r>
    </w:p>
    <w:p w:rsidR="00BF2EB7" w:rsidRPr="003F20CA" w:rsidRDefault="00BF2EB7">
      <w:pPr>
        <w:keepNext/>
        <w:rPr>
          <w:rFonts w:asciiTheme="minorHAnsi" w:hAnsiTheme="minorHAnsi"/>
        </w:rPr>
      </w:pPr>
    </w:p>
    <w:p w:rsidR="00BF2EB7" w:rsidRPr="003F20CA" w:rsidRDefault="00BF2EB7">
      <w:pPr>
        <w:keepNext/>
        <w:widowControl/>
        <w:tabs>
          <w:tab w:val="left" w:pos="1800"/>
        </w:tabs>
        <w:ind w:left="1800" w:hanging="1800"/>
        <w:rPr>
          <w:rFonts w:asciiTheme="minorHAnsi" w:hAnsiTheme="minorHAnsi"/>
        </w:rPr>
      </w:pPr>
      <w:r w:rsidRPr="003F20CA">
        <w:rPr>
          <w:rFonts w:asciiTheme="minorHAnsi" w:hAnsiTheme="minorHAnsi"/>
        </w:rPr>
        <w:t>2015–present</w:t>
      </w:r>
      <w:r w:rsidRPr="003F20CA">
        <w:rPr>
          <w:rFonts w:asciiTheme="minorHAnsi" w:hAnsiTheme="minorHAnsi"/>
        </w:rPr>
        <w:tab/>
        <w:t xml:space="preserve">Instructional Specialist II, School of Information, Florida State University. </w:t>
      </w:r>
    </w:p>
    <w:p w:rsidR="00BF2EB7" w:rsidRPr="003F20CA" w:rsidRDefault="00BF2EB7">
      <w:pPr>
        <w:keepNext/>
        <w:rPr>
          <w:rFonts w:asciiTheme="minorHAnsi" w:hAnsiTheme="minorHAnsi"/>
          <w:sz w:val="12"/>
          <w:szCs w:val="12"/>
        </w:rPr>
      </w:pPr>
    </w:p>
    <w:p w:rsidR="00BF2EB7" w:rsidRPr="003F20CA" w:rsidRDefault="00BF2EB7">
      <w:pPr>
        <w:ind w:left="1800"/>
        <w:rPr>
          <w:rFonts w:asciiTheme="minorHAnsi" w:hAnsiTheme="minorHAnsi"/>
        </w:rPr>
      </w:pPr>
      <w:r w:rsidRPr="003F20CA">
        <w:rPr>
          <w:rFonts w:asciiTheme="minorHAnsi" w:hAnsiTheme="minorHAnsi"/>
          <w:sz w:val="20"/>
          <w:szCs w:val="20"/>
        </w:rPr>
        <w:t xml:space="preserve">Title reclassification from Associate In. Supervise Teaching Assistants, GLI's, and Adjuncts; Teach Seminar in Teaching to all incoming Doc students; New Faculty Liaison - Coordinate training/access to FSU systems; Collaborate Administrator until 2012; Research/evaluate/test/recommend new course design/delivery/teaching tools and technologies; Instructional Design Consultant; Syllabus Repository development/management. </w:t>
      </w:r>
    </w:p>
    <w:p w:rsidR="00BF2EB7" w:rsidRPr="003F20CA" w:rsidRDefault="00BF2EB7">
      <w:pPr>
        <w:rPr>
          <w:rFonts w:asciiTheme="minorHAnsi" w:hAnsiTheme="minorHAnsi"/>
        </w:rPr>
      </w:pPr>
    </w:p>
    <w:p w:rsidR="00BF2EB7" w:rsidRPr="003F20CA" w:rsidRDefault="00BF2EB7">
      <w:pPr>
        <w:keepNext/>
        <w:widowControl/>
        <w:tabs>
          <w:tab w:val="left" w:pos="1800"/>
        </w:tabs>
        <w:ind w:left="1800" w:hanging="1800"/>
        <w:rPr>
          <w:rFonts w:asciiTheme="minorHAnsi" w:hAnsiTheme="minorHAnsi"/>
        </w:rPr>
      </w:pPr>
      <w:r w:rsidRPr="003F20CA">
        <w:rPr>
          <w:rFonts w:asciiTheme="minorHAnsi" w:hAnsiTheme="minorHAnsi"/>
        </w:rPr>
        <w:t>2011–2015</w:t>
      </w:r>
      <w:r w:rsidRPr="003F20CA">
        <w:rPr>
          <w:rFonts w:asciiTheme="minorHAnsi" w:hAnsiTheme="minorHAnsi"/>
        </w:rPr>
        <w:tab/>
        <w:t xml:space="preserve">Associate In, Florida State University. </w:t>
      </w:r>
    </w:p>
    <w:p w:rsidR="00BF2EB7" w:rsidRPr="003F20CA" w:rsidRDefault="00BF2EB7">
      <w:pPr>
        <w:keepNext/>
        <w:rPr>
          <w:rFonts w:asciiTheme="minorHAnsi" w:hAnsiTheme="minorHAnsi"/>
          <w:sz w:val="12"/>
          <w:szCs w:val="12"/>
        </w:rPr>
      </w:pPr>
    </w:p>
    <w:p w:rsidR="00BF2EB7" w:rsidRPr="003F20CA" w:rsidRDefault="00BF2EB7">
      <w:pPr>
        <w:ind w:left="1800"/>
        <w:rPr>
          <w:rFonts w:asciiTheme="minorHAnsi" w:hAnsiTheme="minorHAnsi"/>
        </w:rPr>
      </w:pPr>
      <w:r w:rsidRPr="003F20CA">
        <w:rPr>
          <w:rFonts w:asciiTheme="minorHAnsi" w:hAnsiTheme="minorHAnsi"/>
          <w:sz w:val="20"/>
          <w:szCs w:val="20"/>
        </w:rPr>
        <w:t xml:space="preserve">See above. </w:t>
      </w:r>
    </w:p>
    <w:p w:rsidR="00BF2EB7" w:rsidRPr="003F20CA" w:rsidRDefault="00BF2EB7">
      <w:pPr>
        <w:rPr>
          <w:rFonts w:asciiTheme="minorHAnsi" w:hAnsiTheme="minorHAnsi"/>
        </w:rPr>
      </w:pPr>
    </w:p>
    <w:p w:rsidR="00BF2EB7" w:rsidRPr="003F20CA" w:rsidRDefault="00BF2EB7">
      <w:pPr>
        <w:keepNext/>
        <w:widowControl/>
        <w:tabs>
          <w:tab w:val="left" w:pos="1800"/>
        </w:tabs>
        <w:ind w:left="1800" w:hanging="1800"/>
        <w:rPr>
          <w:rFonts w:asciiTheme="minorHAnsi" w:hAnsiTheme="minorHAnsi"/>
        </w:rPr>
      </w:pPr>
      <w:r w:rsidRPr="003F20CA">
        <w:rPr>
          <w:rFonts w:asciiTheme="minorHAnsi" w:hAnsiTheme="minorHAnsi"/>
        </w:rPr>
        <w:lastRenderedPageBreak/>
        <w:t>2006–2011</w:t>
      </w:r>
      <w:r w:rsidRPr="003F20CA">
        <w:rPr>
          <w:rFonts w:asciiTheme="minorHAnsi" w:hAnsiTheme="minorHAnsi"/>
        </w:rPr>
        <w:tab/>
        <w:t xml:space="preserve">Assistant In, College of Communication and Information, Florida State University, Tallahassee, FL. </w:t>
      </w:r>
    </w:p>
    <w:p w:rsidR="00BF2EB7" w:rsidRPr="003F20CA" w:rsidRDefault="00BF2EB7">
      <w:pPr>
        <w:keepNext/>
        <w:rPr>
          <w:rFonts w:asciiTheme="minorHAnsi" w:hAnsiTheme="minorHAnsi"/>
          <w:sz w:val="12"/>
          <w:szCs w:val="12"/>
        </w:rPr>
      </w:pPr>
    </w:p>
    <w:p w:rsidR="00BF2EB7" w:rsidRPr="003F20CA" w:rsidRDefault="00BF2EB7">
      <w:pPr>
        <w:ind w:left="1800"/>
        <w:rPr>
          <w:rFonts w:asciiTheme="minorHAnsi" w:hAnsiTheme="minorHAnsi"/>
        </w:rPr>
      </w:pPr>
      <w:r w:rsidRPr="003F20CA">
        <w:rPr>
          <w:rFonts w:asciiTheme="minorHAnsi" w:hAnsiTheme="minorHAnsi"/>
          <w:sz w:val="20"/>
          <w:szCs w:val="20"/>
        </w:rPr>
        <w:t xml:space="preserve">Collaborate/Elluminate Administrator; Blackboard Liaison; Chalk &amp; Wire Liaison; New Faculty/Doc Student Liaison. </w:t>
      </w:r>
    </w:p>
    <w:p w:rsidR="00BF2EB7" w:rsidRPr="003F20CA" w:rsidRDefault="00BF2EB7">
      <w:pPr>
        <w:rPr>
          <w:rFonts w:asciiTheme="minorHAnsi" w:hAnsiTheme="minorHAnsi"/>
        </w:rPr>
      </w:pPr>
    </w:p>
    <w:p w:rsidR="00BF2EB7" w:rsidRPr="003F20CA" w:rsidRDefault="00BF2EB7">
      <w:pPr>
        <w:keepNext/>
        <w:widowControl/>
        <w:tabs>
          <w:tab w:val="left" w:pos="1800"/>
        </w:tabs>
        <w:ind w:left="1800" w:hanging="1800"/>
        <w:rPr>
          <w:rFonts w:asciiTheme="minorHAnsi" w:hAnsiTheme="minorHAnsi"/>
        </w:rPr>
      </w:pPr>
      <w:r w:rsidRPr="003F20CA">
        <w:rPr>
          <w:rFonts w:asciiTheme="minorHAnsi" w:hAnsiTheme="minorHAnsi"/>
        </w:rPr>
        <w:t>2004–2006</w:t>
      </w:r>
      <w:r w:rsidRPr="003F20CA">
        <w:rPr>
          <w:rFonts w:asciiTheme="minorHAnsi" w:hAnsiTheme="minorHAnsi"/>
        </w:rPr>
        <w:tab/>
        <w:t xml:space="preserve">Coordinator of Computer Applications, Office of Distributed and Distance Learning, Florida State University, Tallahassee, FL. </w:t>
      </w:r>
    </w:p>
    <w:p w:rsidR="00BF2EB7" w:rsidRPr="003F20CA" w:rsidRDefault="00BF2EB7">
      <w:pPr>
        <w:keepNext/>
        <w:rPr>
          <w:rFonts w:asciiTheme="minorHAnsi" w:hAnsiTheme="minorHAnsi"/>
          <w:sz w:val="12"/>
          <w:szCs w:val="12"/>
        </w:rPr>
      </w:pPr>
    </w:p>
    <w:p w:rsidR="00BF2EB7" w:rsidRPr="003F20CA" w:rsidRDefault="00BF2EB7">
      <w:pPr>
        <w:ind w:left="1800"/>
        <w:rPr>
          <w:rFonts w:asciiTheme="minorHAnsi" w:hAnsiTheme="minorHAnsi"/>
        </w:rPr>
      </w:pPr>
      <w:r w:rsidRPr="003F20CA">
        <w:rPr>
          <w:rFonts w:asciiTheme="minorHAnsi" w:hAnsiTheme="minorHAnsi"/>
          <w:sz w:val="20"/>
          <w:szCs w:val="20"/>
        </w:rPr>
        <w:t xml:space="preserve">Instructional Designer/Trainer: Supported Distance Learning Legal Studies Partnership Program; State Farm Insurance/College of Business: Online course developer/instructional designer; Web designer/developer for the FSU community as needed. </w:t>
      </w:r>
    </w:p>
    <w:p w:rsidR="00BF2EB7" w:rsidRPr="003F20CA" w:rsidRDefault="00BF2EB7">
      <w:pPr>
        <w:rPr>
          <w:rFonts w:asciiTheme="minorHAnsi" w:hAnsiTheme="minorHAnsi"/>
        </w:rPr>
      </w:pPr>
    </w:p>
    <w:p w:rsidR="00BF2EB7" w:rsidRPr="003F20CA" w:rsidRDefault="00BF2EB7">
      <w:pPr>
        <w:keepNext/>
        <w:widowControl/>
        <w:tabs>
          <w:tab w:val="left" w:pos="1800"/>
        </w:tabs>
        <w:ind w:left="1800" w:hanging="1800"/>
        <w:rPr>
          <w:rFonts w:asciiTheme="minorHAnsi" w:hAnsiTheme="minorHAnsi"/>
        </w:rPr>
      </w:pPr>
      <w:r w:rsidRPr="003F20CA">
        <w:rPr>
          <w:rFonts w:asciiTheme="minorHAnsi" w:hAnsiTheme="minorHAnsi"/>
        </w:rPr>
        <w:t>1998–2004</w:t>
      </w:r>
      <w:r w:rsidRPr="003F20CA">
        <w:rPr>
          <w:rFonts w:asciiTheme="minorHAnsi" w:hAnsiTheme="minorHAnsi"/>
        </w:rPr>
        <w:tab/>
        <w:t xml:space="preserve">Assistant in, Center for Needs Assessment and Planning, Florida State University. </w:t>
      </w:r>
    </w:p>
    <w:p w:rsidR="00BF2EB7" w:rsidRPr="003F20CA" w:rsidRDefault="00BF2EB7">
      <w:pPr>
        <w:keepNext/>
        <w:rPr>
          <w:rFonts w:asciiTheme="minorHAnsi" w:hAnsiTheme="minorHAnsi"/>
          <w:sz w:val="12"/>
          <w:szCs w:val="12"/>
        </w:rPr>
      </w:pPr>
    </w:p>
    <w:p w:rsidR="00BF2EB7" w:rsidRPr="003F20CA" w:rsidRDefault="00BF2EB7">
      <w:pPr>
        <w:ind w:left="1800"/>
        <w:rPr>
          <w:rFonts w:asciiTheme="minorHAnsi" w:hAnsiTheme="minorHAnsi"/>
        </w:rPr>
      </w:pPr>
      <w:r w:rsidRPr="003F20CA">
        <w:rPr>
          <w:rFonts w:asciiTheme="minorHAnsi" w:hAnsiTheme="minorHAnsi"/>
          <w:sz w:val="20"/>
          <w:szCs w:val="20"/>
        </w:rPr>
        <w:t xml:space="preserve">Instructional Designer, Faculty Development Trainer for Web-Mediated Course Assistant (Web-MC). </w:t>
      </w:r>
    </w:p>
    <w:p w:rsidR="00BF2EB7" w:rsidRPr="003F20CA" w:rsidRDefault="00BF2EB7">
      <w:pPr>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Honors, Awards, and Prizes</w:t>
      </w:r>
    </w:p>
    <w:p w:rsidR="00BF2EB7" w:rsidRPr="003F20CA" w:rsidRDefault="00BF2EB7">
      <w:pPr>
        <w:keepNext/>
        <w:rPr>
          <w:rFonts w:asciiTheme="minorHAnsi" w:hAnsiTheme="minorHAnsi"/>
        </w:rPr>
      </w:pPr>
    </w:p>
    <w:p w:rsidR="00BF2EB7" w:rsidRPr="003F20CA" w:rsidRDefault="00BF2EB7">
      <w:pPr>
        <w:keepNext/>
        <w:ind w:left="720" w:hanging="720"/>
        <w:rPr>
          <w:rFonts w:asciiTheme="minorHAnsi" w:hAnsiTheme="minorHAnsi"/>
        </w:rPr>
      </w:pPr>
      <w:r w:rsidRPr="003F20CA">
        <w:rPr>
          <w:rFonts w:asciiTheme="minorHAnsi" w:hAnsiTheme="minorHAnsi"/>
        </w:rPr>
        <w:t xml:space="preserve">Honoree for "Dedication and Commitment to Preventing Domestic Violence", The Institute for Family Violence Studies (2010). </w:t>
      </w:r>
    </w:p>
    <w:p w:rsidR="00BF2EB7" w:rsidRPr="003F20CA" w:rsidRDefault="00BF2EB7">
      <w:pPr>
        <w:rPr>
          <w:rFonts w:asciiTheme="minorHAnsi" w:hAnsiTheme="minorHAnsi"/>
        </w:rPr>
      </w:pP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Teaching</w:t>
      </w:r>
    </w:p>
    <w:p w:rsidR="00BF2EB7" w:rsidRPr="003F20CA" w:rsidRDefault="00BF2EB7">
      <w:pPr>
        <w:keepNext/>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Courses Taught</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Introduction to Information Technology (LIS5485)</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Teaching in Information Studies (LIS6040)</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Digital Media Concepts and Production (LIS5313)</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Design and Production of Media Resources: International Programs, London (lis5313)</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Social Media Management: International Programs, London (lis5384)</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Design and Production of Networked Multimedia (LIS5362)</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Electronic Media Production (LIS4301)</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Perspective on Information Technology (LIS4708)</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Electronic Information Sources &amp; Services (LIS4642)</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Information Needs &amp; Preferences (LIS3230)</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Quantitative Methods in Information Studies (LIS4276)</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Technologies for Information Services (LIS3353)</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Web site Development and Administration (LIS4366)</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Introduction to Computer Literacy (CGS1060)</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Web Page Authoring (CGS2820)</w:t>
      </w:r>
    </w:p>
    <w:p w:rsidR="00BF2EB7" w:rsidRPr="003F20CA" w:rsidRDefault="00BF2EB7">
      <w:pPr>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New Course Development</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Digital Media Concepts and Production (2014)</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Introduction to Information Technology (2014)</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Teaching in Information Studies (2013)</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Design and Production of Networked Multimedia (2012)</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Electronic Media Production (2012)</w:t>
      </w:r>
    </w:p>
    <w:p w:rsidR="00BF2EB7" w:rsidRPr="003F20CA" w:rsidRDefault="00BF2EB7">
      <w:pPr>
        <w:tabs>
          <w:tab w:val="left" w:pos="180"/>
        </w:tabs>
        <w:ind w:left="900" w:hanging="900"/>
        <w:rPr>
          <w:rFonts w:asciiTheme="minorHAnsi" w:hAnsiTheme="minorHAnsi"/>
        </w:rPr>
      </w:pPr>
      <w:r w:rsidRPr="003F20CA">
        <w:rPr>
          <w:rFonts w:asciiTheme="minorHAnsi" w:hAnsiTheme="minorHAnsi"/>
        </w:rPr>
        <w:tab/>
        <w:t>Web Page Authoring (2002)</w:t>
      </w:r>
    </w:p>
    <w:p w:rsidR="00BF2EB7" w:rsidRPr="003F20CA" w:rsidRDefault="00BF2EB7">
      <w:pPr>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Curriculum Development</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Online Moodle Tutorial. Website: https://ispace.cci.fsu.edu/~jbarrager/moodle/ (2008)</w:t>
      </w: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Web-MC User's Guide. Website: http://ispace.ci.fsu.edu/~jbarrager/webmc_help/index.html (2004)</w:t>
      </w:r>
    </w:p>
    <w:p w:rsidR="00BF2EB7" w:rsidRPr="003F20CA" w:rsidRDefault="00BF2EB7">
      <w:pPr>
        <w:rPr>
          <w:rFonts w:asciiTheme="minorHAnsi" w:hAnsiTheme="minorHAnsi"/>
        </w:rPr>
      </w:pP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Research and Original Creative Work</w:t>
      </w: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Presentations</w:t>
      </w:r>
    </w:p>
    <w:p w:rsidR="00BF2EB7" w:rsidRPr="003F20CA" w:rsidRDefault="00BF2EB7">
      <w:pPr>
        <w:keepNext/>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Invited Presentations at Conferences</w:t>
      </w:r>
    </w:p>
    <w:p w:rsidR="00BF2EB7" w:rsidRPr="003F20CA" w:rsidRDefault="00BF2EB7">
      <w:pPr>
        <w:keepNext/>
        <w:rPr>
          <w:rFonts w:asciiTheme="minorHAnsi" w:hAnsiTheme="minorHAnsi"/>
          <w:sz w:val="8"/>
          <w:szCs w:val="8"/>
        </w:rPr>
      </w:pPr>
    </w:p>
    <w:p w:rsidR="00BF2EB7" w:rsidRPr="003F20CA" w:rsidRDefault="00BF2EB7">
      <w:pPr>
        <w:keepNext/>
        <w:rPr>
          <w:rFonts w:asciiTheme="minorHAnsi" w:hAnsiTheme="minorHAnsi"/>
        </w:rPr>
      </w:pPr>
      <w:r w:rsidRPr="003F20CA">
        <w:rPr>
          <w:rFonts w:asciiTheme="minorHAnsi" w:hAnsiTheme="minorHAnsi"/>
          <w:i/>
          <w:iCs/>
          <w:sz w:val="20"/>
          <w:szCs w:val="20"/>
        </w:rPr>
        <w:t>For invited presentations at conferences, 100.0% were local in scope.</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 (presented 2008). </w:t>
      </w:r>
      <w:r w:rsidRPr="003F20CA">
        <w:rPr>
          <w:rFonts w:asciiTheme="minorHAnsi" w:hAnsiTheme="minorHAnsi"/>
          <w:i/>
          <w:iCs/>
        </w:rPr>
        <w:t>"Making PDF's ADA Compliant: Using Adobe Acrobat to Convert Scanned Images to Searchable Text"</w:t>
      </w:r>
      <w:r w:rsidRPr="003F20CA">
        <w:rPr>
          <w:rFonts w:asciiTheme="minorHAnsi" w:hAnsiTheme="minorHAnsi"/>
        </w:rPr>
        <w:t>. Presentation at Teaching and Technology Conference, FSU Office of Distance Learning, FSU. (Local)</w:t>
      </w:r>
    </w:p>
    <w:p w:rsidR="00BF2EB7" w:rsidRPr="003F20CA" w:rsidRDefault="00BF2EB7">
      <w:pPr>
        <w:rPr>
          <w:rFonts w:asciiTheme="minorHAnsi" w:hAnsiTheme="minorHAnsi"/>
        </w:rPr>
      </w:pP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Information and Communication Technology</w:t>
      </w:r>
    </w:p>
    <w:p w:rsidR="00BF2EB7" w:rsidRPr="003F20CA" w:rsidRDefault="00BF2EB7">
      <w:pPr>
        <w:keepNext/>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Internet Web Site Development</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 M., &amp; Mon, L. (2008). </w:t>
      </w:r>
      <w:r w:rsidRPr="003F20CA">
        <w:rPr>
          <w:rFonts w:asciiTheme="minorHAnsi" w:hAnsiTheme="minorHAnsi"/>
          <w:i/>
          <w:iCs/>
        </w:rPr>
        <w:t>Internet Public Library Learning Community</w:t>
      </w:r>
      <w:r w:rsidRPr="003F20CA">
        <w:rPr>
          <w:rFonts w:asciiTheme="minorHAnsi" w:hAnsiTheme="minorHAnsi"/>
        </w:rPr>
        <w:t>. Retrieved from Florida State University</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 (2007). </w:t>
      </w:r>
      <w:r w:rsidRPr="003F20CA">
        <w:rPr>
          <w:rFonts w:asciiTheme="minorHAnsi" w:hAnsiTheme="minorHAnsi"/>
          <w:i/>
          <w:iCs/>
        </w:rPr>
        <w:t>Referrals to Supervised visitation Programs: A Manual for Florida's Judges</w:t>
      </w:r>
      <w:r w:rsidRPr="003F20CA">
        <w:rPr>
          <w:rFonts w:asciiTheme="minorHAnsi" w:hAnsiTheme="minorHAnsi"/>
        </w:rPr>
        <w:t xml:space="preserve">. Retrieved from The Institute for Family Violence: </w:t>
      </w:r>
      <w:hyperlink r:id="rId7" w:history="1">
        <w:r w:rsidRPr="003F20CA">
          <w:rPr>
            <w:rFonts w:asciiTheme="minorHAnsi" w:hAnsiTheme="minorHAnsi"/>
          </w:rPr>
          <w:t>http://training.familyvio.csw.fsu.edu/manuals/judges/oldsite/index.htm</w:t>
        </w:r>
      </w:hyperlink>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lastRenderedPageBreak/>
        <w:tab/>
        <w:t xml:space="preserve">Barrager, J. (2006). </w:t>
      </w:r>
      <w:r w:rsidRPr="003F20CA">
        <w:rPr>
          <w:rFonts w:asciiTheme="minorHAnsi" w:hAnsiTheme="minorHAnsi"/>
          <w:i/>
          <w:iCs/>
        </w:rPr>
        <w:t>CCI Instructor's Toolkit</w:t>
      </w:r>
      <w:r w:rsidRPr="003F20CA">
        <w:rPr>
          <w:rFonts w:asciiTheme="minorHAnsi" w:hAnsiTheme="minorHAnsi"/>
        </w:rPr>
        <w:t xml:space="preserve">. Retrieved from School of information: </w:t>
      </w:r>
      <w:hyperlink r:id="rId8" w:history="1">
        <w:r w:rsidRPr="003F20CA">
          <w:rPr>
            <w:rFonts w:asciiTheme="minorHAnsi" w:hAnsiTheme="minorHAnsi"/>
          </w:rPr>
          <w:t>http://newfaculty.cci.fsu.edu/</w:t>
        </w:r>
      </w:hyperlink>
    </w:p>
    <w:p w:rsidR="00BF2EB7" w:rsidRPr="003F20CA" w:rsidRDefault="00BF2EB7">
      <w:pPr>
        <w:keepNext/>
        <w:rPr>
          <w:rFonts w:asciiTheme="minorHAnsi" w:hAnsiTheme="minorHAnsi"/>
          <w:sz w:val="12"/>
          <w:szCs w:val="12"/>
        </w:rPr>
      </w:pPr>
    </w:p>
    <w:p w:rsidR="00BF2EB7" w:rsidRPr="003F20CA" w:rsidRDefault="00BF2EB7">
      <w:pPr>
        <w:ind w:left="900"/>
        <w:rPr>
          <w:rFonts w:asciiTheme="minorHAnsi" w:hAnsiTheme="minorHAnsi"/>
        </w:rPr>
      </w:pPr>
      <w:r w:rsidRPr="003F20CA">
        <w:rPr>
          <w:rFonts w:asciiTheme="minorHAnsi" w:hAnsiTheme="minorHAnsi"/>
          <w:sz w:val="20"/>
          <w:szCs w:val="20"/>
        </w:rPr>
        <w:t xml:space="preserve">Used as a reference source for incoming new faculty, TA's, and adjuncts. </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 (2005). </w:t>
      </w:r>
      <w:r w:rsidRPr="003F20CA">
        <w:rPr>
          <w:rFonts w:asciiTheme="minorHAnsi" w:hAnsiTheme="minorHAnsi"/>
          <w:i/>
          <w:iCs/>
        </w:rPr>
        <w:t>Instructional Systems Newsletter</w:t>
      </w:r>
      <w:r w:rsidRPr="003F20CA">
        <w:rPr>
          <w:rFonts w:asciiTheme="minorHAnsi" w:hAnsiTheme="minorHAnsi"/>
        </w:rPr>
        <w:t>. Retrieved from Instructional Systems and Learning Technologies</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 (2005). </w:t>
      </w:r>
      <w:r w:rsidRPr="003F20CA">
        <w:rPr>
          <w:rFonts w:asciiTheme="minorHAnsi" w:hAnsiTheme="minorHAnsi"/>
          <w:i/>
          <w:iCs/>
        </w:rPr>
        <w:t>A Training Manual for Florida's Supervised Visitation Programs</w:t>
      </w:r>
      <w:r w:rsidRPr="003F20CA">
        <w:rPr>
          <w:rFonts w:asciiTheme="minorHAnsi" w:hAnsiTheme="minorHAnsi"/>
        </w:rPr>
        <w:t xml:space="preserve">. Retrieved from The Institute for Family Violence: </w:t>
      </w:r>
      <w:hyperlink r:id="rId9" w:history="1">
        <w:r w:rsidRPr="003F20CA">
          <w:rPr>
            <w:rFonts w:asciiTheme="minorHAnsi" w:hAnsiTheme="minorHAnsi"/>
          </w:rPr>
          <w:t>http://training.familyvio.csw.fsu.edu/manuals/flsvtraining/index.htm</w:t>
        </w:r>
      </w:hyperlink>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 M., &amp; Carson, J. (2005). </w:t>
      </w:r>
      <w:r w:rsidRPr="003F20CA">
        <w:rPr>
          <w:rFonts w:asciiTheme="minorHAnsi" w:hAnsiTheme="minorHAnsi"/>
          <w:i/>
          <w:iCs/>
        </w:rPr>
        <w:t>Western Risk and Insurance</w:t>
      </w:r>
      <w:r w:rsidRPr="003F20CA">
        <w:rPr>
          <w:rFonts w:asciiTheme="minorHAnsi" w:hAnsiTheme="minorHAnsi"/>
        </w:rPr>
        <w:t xml:space="preserve">. Retrieved from Western Risk and Insurance Organization: </w:t>
      </w:r>
      <w:hyperlink r:id="rId10" w:history="1">
        <w:r w:rsidRPr="003F20CA">
          <w:rPr>
            <w:rFonts w:asciiTheme="minorHAnsi" w:hAnsiTheme="minorHAnsi"/>
          </w:rPr>
          <w:t>http://www.wria.org/</w:t>
        </w:r>
      </w:hyperlink>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 (2004). </w:t>
      </w:r>
      <w:r w:rsidRPr="003F20CA">
        <w:rPr>
          <w:rFonts w:asciiTheme="minorHAnsi" w:hAnsiTheme="minorHAnsi"/>
          <w:i/>
          <w:iCs/>
        </w:rPr>
        <w:t>WebMC User's Guide</w:t>
      </w:r>
      <w:r w:rsidRPr="003F20CA">
        <w:rPr>
          <w:rFonts w:asciiTheme="minorHAnsi" w:hAnsiTheme="minorHAnsi"/>
        </w:rPr>
        <w:t xml:space="preserve">. Retrieved from FSU Office of Distributed and Distance Learning: </w:t>
      </w:r>
      <w:hyperlink r:id="rId11" w:history="1">
        <w:r w:rsidRPr="003F20CA">
          <w:rPr>
            <w:rFonts w:asciiTheme="minorHAnsi" w:hAnsiTheme="minorHAnsi"/>
          </w:rPr>
          <w:t>http://ispace.ci.fsu.edu/~jbarrager/webmc_help/index.html</w:t>
        </w:r>
      </w:hyperlink>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 (2004). </w:t>
      </w:r>
      <w:r w:rsidRPr="003F20CA">
        <w:rPr>
          <w:rFonts w:asciiTheme="minorHAnsi" w:hAnsiTheme="minorHAnsi"/>
          <w:i/>
          <w:iCs/>
        </w:rPr>
        <w:t>Introduction to Insurance and Financial Planning</w:t>
      </w:r>
      <w:r w:rsidRPr="003F20CA">
        <w:rPr>
          <w:rFonts w:asciiTheme="minorHAnsi" w:hAnsiTheme="minorHAnsi"/>
        </w:rPr>
        <w:t>. Retrieved from State Farm Insurance/College of Business, FSU</w:t>
      </w:r>
    </w:p>
    <w:p w:rsidR="00BF2EB7" w:rsidRPr="003F20CA" w:rsidRDefault="00BF2EB7">
      <w:pPr>
        <w:rPr>
          <w:rFonts w:asciiTheme="minorHAnsi" w:hAnsiTheme="minorHAnsi"/>
        </w:rPr>
      </w:pPr>
    </w:p>
    <w:p w:rsidR="00BF2EB7" w:rsidRPr="003F20CA" w:rsidRDefault="00BF2EB7">
      <w:pPr>
        <w:keepNext/>
        <w:tabs>
          <w:tab w:val="left" w:pos="180"/>
        </w:tabs>
        <w:ind w:left="900" w:hanging="900"/>
        <w:rPr>
          <w:rFonts w:asciiTheme="minorHAnsi" w:hAnsiTheme="minorHAnsi"/>
        </w:rPr>
      </w:pPr>
      <w:r w:rsidRPr="003F20CA">
        <w:rPr>
          <w:rStyle w:val="EndnoteReference"/>
          <w:rFonts w:asciiTheme="minorHAnsi" w:hAnsiTheme="minorHAnsi"/>
        </w:rPr>
        <w:endnoteReference w:customMarkFollows="1" w:id="1"/>
        <w:t>#</w:t>
      </w:r>
      <w:r w:rsidRPr="003F20CA">
        <w:rPr>
          <w:rFonts w:asciiTheme="minorHAnsi" w:hAnsiTheme="minorHAnsi"/>
        </w:rPr>
        <w:tab/>
        <w:t xml:space="preserve">Barrager, J. M. (1996). </w:t>
      </w:r>
      <w:r w:rsidRPr="003F20CA">
        <w:rPr>
          <w:rFonts w:asciiTheme="minorHAnsi" w:hAnsiTheme="minorHAnsi"/>
          <w:i/>
          <w:iCs/>
        </w:rPr>
        <w:t>Cardiac Arrhythmias</w:t>
      </w:r>
      <w:r w:rsidRPr="003F20CA">
        <w:rPr>
          <w:rFonts w:asciiTheme="minorHAnsi" w:hAnsiTheme="minorHAnsi"/>
        </w:rPr>
        <w:t xml:space="preserve">. Retrieved from Medical Training Institutions: </w:t>
      </w:r>
      <w:hyperlink r:id="rId12" w:history="1">
        <w:r w:rsidRPr="003F20CA">
          <w:rPr>
            <w:rFonts w:asciiTheme="minorHAnsi" w:hAnsiTheme="minorHAnsi"/>
          </w:rPr>
          <w:t>http://2007.ispace.ci.fsu.edu/~jbarrager/cardiac/index.html</w:t>
        </w:r>
      </w:hyperlink>
    </w:p>
    <w:p w:rsidR="00BF2EB7" w:rsidRPr="003F20CA" w:rsidRDefault="00BF2EB7">
      <w:pPr>
        <w:keepNext/>
        <w:rPr>
          <w:rFonts w:asciiTheme="minorHAnsi" w:hAnsiTheme="minorHAnsi"/>
          <w:sz w:val="12"/>
          <w:szCs w:val="12"/>
        </w:rPr>
      </w:pPr>
    </w:p>
    <w:p w:rsidR="00BF2EB7" w:rsidRPr="003F20CA" w:rsidRDefault="00BF2EB7">
      <w:pPr>
        <w:ind w:left="900"/>
        <w:rPr>
          <w:rFonts w:asciiTheme="minorHAnsi" w:hAnsiTheme="minorHAnsi"/>
        </w:rPr>
      </w:pPr>
      <w:r w:rsidRPr="003F20CA">
        <w:rPr>
          <w:rFonts w:asciiTheme="minorHAnsi" w:hAnsiTheme="minorHAnsi"/>
          <w:sz w:val="20"/>
          <w:szCs w:val="20"/>
        </w:rPr>
        <w:t xml:space="preserve">Used as a learning resource by multiple educational institutions that specialize in health care. </w:t>
      </w:r>
    </w:p>
    <w:p w:rsidR="00BF2EB7" w:rsidRPr="003F20CA" w:rsidRDefault="00BF2EB7">
      <w:pPr>
        <w:rPr>
          <w:rFonts w:asciiTheme="minorHAnsi" w:hAnsiTheme="minorHAnsi"/>
        </w:rPr>
      </w:pP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Contracts and Grants</w:t>
      </w:r>
    </w:p>
    <w:p w:rsidR="00BF2EB7" w:rsidRPr="003F20CA" w:rsidRDefault="00BF2EB7">
      <w:pPr>
        <w:keepNext/>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Contracts and Grants Funded</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Jane M (PI). (Sep 2008–Dec 2017). </w:t>
      </w:r>
      <w:r w:rsidRPr="003F20CA">
        <w:rPr>
          <w:rFonts w:asciiTheme="minorHAnsi" w:hAnsiTheme="minorHAnsi"/>
          <w:i/>
          <w:iCs/>
        </w:rPr>
        <w:t>BARRAGER (JANE) - PI RESEARCH SUPPORT</w:t>
      </w:r>
      <w:r w:rsidRPr="003F20CA">
        <w:rPr>
          <w:rFonts w:asciiTheme="minorHAnsi" w:hAnsiTheme="minorHAnsi"/>
        </w:rPr>
        <w:t xml:space="preserve">. Funded by FSU. Total award $2,487. </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 xml:space="preserve">Barrager, Jane M (PI), &amp; Dennis, L. C. (Jul 2005–Sep 2007). </w:t>
      </w:r>
      <w:r w:rsidRPr="003F20CA">
        <w:rPr>
          <w:rFonts w:asciiTheme="minorHAnsi" w:hAnsiTheme="minorHAnsi"/>
          <w:i/>
          <w:iCs/>
        </w:rPr>
        <w:t>Tallahassee Museum Web Site Project</w:t>
      </w:r>
      <w:r w:rsidRPr="003F20CA">
        <w:rPr>
          <w:rFonts w:asciiTheme="minorHAnsi" w:hAnsiTheme="minorHAnsi"/>
        </w:rPr>
        <w:t xml:space="preserve">. Funded by Tallahassee Museum of History and Natura. Total award $32,962. </w:t>
      </w:r>
    </w:p>
    <w:p w:rsidR="00BF2EB7" w:rsidRPr="003F20CA" w:rsidRDefault="00BF2EB7">
      <w:pPr>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Service</w:t>
      </w: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Florida State University</w:t>
      </w:r>
    </w:p>
    <w:p w:rsidR="00BF2EB7" w:rsidRPr="003F20CA" w:rsidRDefault="00BF2EB7">
      <w:pPr>
        <w:keepNext/>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FSU University Service</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Liaison, SDRC and consultant for ADA technology issues (2005–present).</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Co-Coordinator, Canvas LMS pilot (2011–2015).</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Pilot was cancelled a month before launch. </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FSU ADA working Group (2005–2012).</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University ITN Committee (2011).</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To oversee purchase of Lecture Capture Software. </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Women in IT (2006–2011).</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Presenter, Teaching and Technology Conference (2008).</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Topic: "Making PDF's ADA Compliant: Using Adobe Acrobat to Convert Scanned Images to Searchable Text". </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Moderator, Florida State Equal and Accessible Technology Seminar (2006).</w:t>
      </w:r>
    </w:p>
    <w:p w:rsidR="00BF2EB7" w:rsidRPr="003F20CA" w:rsidRDefault="00BF2EB7">
      <w:pPr>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FSU College Service</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CCI Undergraduate Team (2007–2012).</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CCI IT team (2006–2012).</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CCI Master's Team (2006–2012).</w:t>
      </w:r>
    </w:p>
    <w:p w:rsidR="00BF2EB7" w:rsidRPr="003F20CA" w:rsidRDefault="00BF2EB7">
      <w:pPr>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FSU Department Service</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Planning Committee (2015–present).</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Student Experience Committee (2015–present).</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Administrator/Developer, Syllabus Repository (2014–present).</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lastRenderedPageBreak/>
        <w:tab/>
        <w:t>Manager, Teaching and Learning Facebook Group (2013–present).</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Supervisor, Teaching Assistants, GLI's, and Adjuncts (2013–present).</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Includes day to day advising/consulting; conducting yearly teaching observations; conducting annual reviews; and overseeing course design/development. Also developed TA/Faculty understanding and end of semester TA evaluation criteria and system. </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Supervisor, PIE Associate (2008–present).</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Director, Faculty Search Committee (2015).</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Developer, IT Competency Exam, MSIT (2015).</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Co-Director, UG Online Course Development Effort (2015).</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Worked with Dr. Mia Lustria to supervise 8-10 doc students during summer 2015 effort to develop online versions of UG foundation courses. </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Administration Team (2013–2015).</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Selected, by International Programs to teach LN85 in London (2014).</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Assistant, QER prep (2014).</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Attendee, FETC (2014).</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Faculty Search Committee (2014).</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Consultant, Web Design Alignment team (2014).</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Academic Affairs (curriculum) Committee (2013–2014).</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Master's IT Curriculum Committee (2012–2014).</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Designer/Creator, iSchool Logo (2013).</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SLIS Faculty Search Committee (2012).</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Panel Attendee, Pro-seminar (2011–2012).</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Topic: Teaching Undergraduate Students. </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Supervisor, Student Interns (2006–2010).</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Supervise student interns working in the community on both non-profit and university based IT projects. </w:t>
      </w:r>
    </w:p>
    <w:p w:rsidR="00BF2EB7" w:rsidRPr="003F20CA" w:rsidRDefault="00BF2EB7">
      <w:pPr>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FSU Institute or Center Service</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Web Developer/Designer, Institute for Family Violence (2005–2010).</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Developed many online versions of their curriculum dealing with family issues. The Judges manual was the first (of many that tried) to be approved for online Continuing Education Credit for Judges in the state of Florida. Was honored in 2010 for dedication and commitment to preventing domestic violence. </w:t>
      </w:r>
    </w:p>
    <w:p w:rsidR="00BF2EB7" w:rsidRPr="003F20CA" w:rsidRDefault="00BF2EB7">
      <w:pPr>
        <w:rPr>
          <w:rFonts w:asciiTheme="minorHAnsi" w:hAnsiTheme="minorHAnsi"/>
        </w:rPr>
      </w:pPr>
    </w:p>
    <w:p w:rsidR="00BF2EB7" w:rsidRPr="003F20CA" w:rsidRDefault="00BF2EB7">
      <w:pPr>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FSU Program Service</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Distance Learning Marketing Team (1998).</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Worked with Dr. Abele and Dr. Alan Mabe to market online programs at FSU through video promotion. </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vertAlign w:val="superscript"/>
        </w:rPr>
        <w:t>#</w:t>
      </w:r>
      <w:r w:rsidRPr="003F20CA">
        <w:rPr>
          <w:rFonts w:asciiTheme="minorHAnsi" w:hAnsiTheme="minorHAnsi"/>
        </w:rPr>
        <w:tab/>
        <w:t>Designer and Creator, Campus Wide Online Conferencing System (1997).</w:t>
      </w:r>
    </w:p>
    <w:p w:rsidR="00BF2EB7" w:rsidRPr="003F20CA" w:rsidRDefault="00BF2EB7">
      <w:pPr>
        <w:keepNext/>
        <w:rPr>
          <w:rFonts w:asciiTheme="minorHAnsi" w:hAnsiTheme="minorHAnsi"/>
          <w:sz w:val="12"/>
          <w:szCs w:val="12"/>
        </w:rPr>
      </w:pPr>
    </w:p>
    <w:p w:rsidR="00BF2EB7" w:rsidRPr="003F20CA" w:rsidRDefault="00BF2EB7">
      <w:pPr>
        <w:keepNext/>
        <w:ind w:left="720"/>
        <w:rPr>
          <w:rFonts w:asciiTheme="minorHAnsi" w:hAnsiTheme="minorHAnsi"/>
        </w:rPr>
      </w:pPr>
      <w:r w:rsidRPr="003F20CA">
        <w:rPr>
          <w:rFonts w:asciiTheme="minorHAnsi" w:hAnsiTheme="minorHAnsi"/>
          <w:sz w:val="20"/>
          <w:szCs w:val="20"/>
        </w:rPr>
        <w:t xml:space="preserve">Designed and created campus wide online conferencing system using WebBoard software. </w:t>
      </w:r>
    </w:p>
    <w:p w:rsidR="00BF2EB7" w:rsidRPr="003F20CA" w:rsidRDefault="00BF2EB7">
      <w:pPr>
        <w:rPr>
          <w:rFonts w:asciiTheme="minorHAnsi" w:hAnsiTheme="minorHAnsi"/>
        </w:rPr>
      </w:pP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The Profession</w:t>
      </w:r>
    </w:p>
    <w:p w:rsidR="00BF2EB7" w:rsidRPr="003F20CA" w:rsidRDefault="00BF2EB7">
      <w:pPr>
        <w:keepNext/>
        <w:rPr>
          <w:rFonts w:asciiTheme="minorHAnsi" w:hAnsiTheme="minorHAnsi"/>
        </w:rPr>
      </w:pPr>
    </w:p>
    <w:p w:rsidR="00BF2EB7" w:rsidRPr="003F20CA" w:rsidRDefault="00BF2EB7">
      <w:pPr>
        <w:keepNext/>
        <w:rPr>
          <w:rFonts w:asciiTheme="minorHAnsi" w:hAnsiTheme="minorHAnsi"/>
        </w:rPr>
      </w:pPr>
      <w:r w:rsidRPr="003F20CA">
        <w:rPr>
          <w:rFonts w:asciiTheme="minorHAnsi" w:hAnsiTheme="minorHAnsi"/>
          <w:b/>
          <w:bCs/>
        </w:rPr>
        <w:t>Service to Professional Associations</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the ADA working Group (2006–2012).</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Member, Women in IT (2006–2012).</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vertAlign w:val="superscript"/>
        </w:rPr>
        <w:t>#</w:t>
      </w:r>
      <w:r w:rsidRPr="003F20CA">
        <w:rPr>
          <w:rFonts w:asciiTheme="minorHAnsi" w:hAnsiTheme="minorHAnsi"/>
        </w:rPr>
        <w:tab/>
        <w:t>Designer and Creator of a searchable archive of the journal, Journal of Public Administration Review (1997).</w:t>
      </w:r>
    </w:p>
    <w:p w:rsidR="00BF2EB7" w:rsidRPr="003F20CA" w:rsidRDefault="00BF2EB7">
      <w:pPr>
        <w:rPr>
          <w:rFonts w:asciiTheme="minorHAnsi" w:hAnsiTheme="minorHAnsi"/>
        </w:rPr>
      </w:pPr>
    </w:p>
    <w:p w:rsidR="00BF2EB7" w:rsidRPr="003F20CA" w:rsidRDefault="00BF2EB7">
      <w:pPr>
        <w:keepNext/>
        <w:rPr>
          <w:rFonts w:asciiTheme="minorHAnsi" w:hAnsiTheme="minorHAnsi"/>
        </w:rPr>
      </w:pPr>
    </w:p>
    <w:p w:rsidR="00BF2EB7" w:rsidRPr="003F20CA" w:rsidRDefault="00BF2EB7">
      <w:pPr>
        <w:keepNext/>
        <w:jc w:val="center"/>
        <w:rPr>
          <w:rFonts w:asciiTheme="minorHAnsi" w:hAnsiTheme="minorHAnsi"/>
        </w:rPr>
      </w:pPr>
      <w:r w:rsidRPr="003F20CA">
        <w:rPr>
          <w:rFonts w:asciiTheme="minorHAnsi" w:hAnsiTheme="minorHAnsi"/>
          <w:b/>
          <w:bCs/>
        </w:rPr>
        <w:t>The Community</w:t>
      </w:r>
    </w:p>
    <w:p w:rsidR="00BF2EB7" w:rsidRPr="003F20CA" w:rsidRDefault="00BF2EB7">
      <w:pPr>
        <w:keepNext/>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rPr>
        <w:tab/>
        <w:t>Volunteer Instructor, instruct teachers in the use of Internet and technologies, Leon County K-12 school (1998–2001).</w:t>
      </w:r>
    </w:p>
    <w:p w:rsidR="00BF2EB7" w:rsidRPr="003F20CA" w:rsidRDefault="00BF2EB7">
      <w:pPr>
        <w:rPr>
          <w:rFonts w:asciiTheme="minorHAnsi" w:hAnsiTheme="minorHAnsi"/>
        </w:rPr>
      </w:pPr>
    </w:p>
    <w:p w:rsidR="00BF2EB7" w:rsidRPr="003F20CA" w:rsidRDefault="00BF2EB7">
      <w:pPr>
        <w:keepNext/>
        <w:widowControl/>
        <w:tabs>
          <w:tab w:val="left" w:pos="180"/>
        </w:tabs>
        <w:ind w:left="900" w:hanging="900"/>
        <w:rPr>
          <w:rFonts w:asciiTheme="minorHAnsi" w:hAnsiTheme="minorHAnsi"/>
        </w:rPr>
      </w:pPr>
      <w:r w:rsidRPr="003F20CA">
        <w:rPr>
          <w:rFonts w:asciiTheme="minorHAnsi" w:hAnsiTheme="minorHAnsi"/>
          <w:vertAlign w:val="superscript"/>
        </w:rPr>
        <w:t>#</w:t>
      </w:r>
      <w:r w:rsidRPr="003F20CA">
        <w:rPr>
          <w:rFonts w:asciiTheme="minorHAnsi" w:hAnsiTheme="minorHAnsi"/>
        </w:rPr>
        <w:tab/>
        <w:t>Team Member, Worked on the team that broadcast the Governor's (Chiles) State of the State address live via the Internet with a live "Ask the Governor" chat session immediately following utilizing Web Cams and streaming Audio/Video, the Governor's (Chiles) State of the State (1997).</w:t>
      </w:r>
    </w:p>
    <w:p w:rsidR="00BF2EB7" w:rsidRPr="003F20CA" w:rsidRDefault="00BF2EB7">
      <w:pPr>
        <w:rPr>
          <w:rFonts w:asciiTheme="minorHAnsi" w:hAnsiTheme="minorHAnsi"/>
        </w:rPr>
      </w:pPr>
    </w:p>
    <w:sectPr w:rsidR="00BF2EB7" w:rsidRPr="003F20CA">
      <w:headerReference w:type="default" r:id="rId13"/>
      <w:footerReference w:type="default" r:id="rId14"/>
      <w:headerReference w:type="first" r:id="rId15"/>
      <w:footnotePr>
        <w:numRestart w:val="eachSect"/>
      </w:footnotePr>
      <w:pgSz w:w="12240" w:h="15840" w:code="1"/>
      <w:pgMar w:top="1440" w:right="1440" w:bottom="1440" w:left="1440" w:header="86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87" w:rsidRDefault="00122A87">
      <w:r>
        <w:separator/>
      </w:r>
    </w:p>
  </w:endnote>
  <w:endnote w:type="continuationSeparator" w:id="0">
    <w:p w:rsidR="00122A87" w:rsidRDefault="00122A87">
      <w:r>
        <w:continuationSeparator/>
      </w:r>
    </w:p>
  </w:endnote>
  <w:endnote w:id="1">
    <w:p w:rsidR="00BF2EB7" w:rsidRDefault="00BF2EB7">
      <w:r w:rsidRPr="006154D2">
        <w:rPr>
          <w:rStyle w:val="EndnoteReference"/>
        </w:rPr>
        <w:t>#</w:t>
      </w:r>
      <w:r>
        <w:t xml:space="preserve"> Professional activities that occurred prior to my employment at FSU.</w:t>
      </w:r>
    </w:p>
    <w:p w:rsidR="00000000" w:rsidRDefault="00122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B7" w:rsidRDefault="00BF2EB7">
    <w:pPr>
      <w:tabs>
        <w:tab w:val="right" w:pos="9360"/>
      </w:tabs>
      <w:rPr>
        <w:sz w:val="20"/>
        <w:szCs w:val="20"/>
      </w:rPr>
    </w:pP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DE60AB">
      <w:rPr>
        <w:noProof/>
        <w:sz w:val="20"/>
        <w:szCs w:val="20"/>
      </w:rPr>
      <w:t>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87" w:rsidRDefault="00122A87">
      <w:r>
        <w:separator/>
      </w:r>
    </w:p>
  </w:footnote>
  <w:footnote w:type="continuationSeparator" w:id="0">
    <w:p w:rsidR="00122A87" w:rsidRDefault="0012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B7" w:rsidRDefault="00BF2EB7">
    <w:pPr>
      <w:jc w:val="right"/>
    </w:pPr>
    <w:r>
      <w:t>Vita for Jane M Barrager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B7" w:rsidRDefault="00BF2EB7">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75C526-DE1E-4B75-82FA-251D8C08D2B3}"/>
    <w:docVar w:name="dgnword-eventsink" w:val="257374032"/>
  </w:docVars>
  <w:rsids>
    <w:rsidRoot w:val="006154D2"/>
    <w:rsid w:val="00122A87"/>
    <w:rsid w:val="001344BB"/>
    <w:rsid w:val="003F20CA"/>
    <w:rsid w:val="006154D2"/>
    <w:rsid w:val="00BF2EB7"/>
    <w:rsid w:val="00DE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8751A3-4D73-4533-9640-6FB3B6E8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semiHidden/>
    <w:unhideWhenUsed/>
    <w:rPr>
      <w:rFonts w:cs="Times New Roman"/>
      <w:vertAlign w:val="superscript"/>
    </w:rPr>
  </w:style>
  <w:style w:type="character" w:styleId="EndnoteReference">
    <w:name w:val="endnote reference"/>
    <w:basedOn w:val="DefaultParagraphFont"/>
    <w:uiPriority w:val="99"/>
    <w:semiHidden/>
    <w:unhideWhenUse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faculty.cci.fsu.ed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raining.familyvio.csw.fsu.edu/manuals/judges/oldsite/index.htm" TargetMode="External"/><Relationship Id="rId12" Type="http://schemas.openxmlformats.org/officeDocument/2006/relationships/hyperlink" Target="http://2007.ispace.ci.fsu.edu/~jbarrager/cardiac/index.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irectory.cci.fsu.edu/jane-barrager" TargetMode="External"/><Relationship Id="rId11" Type="http://schemas.openxmlformats.org/officeDocument/2006/relationships/hyperlink" Target="http://ispace.ci.fsu.edu/~jbarrager/webmc_help/index.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wria.org/" TargetMode="External"/><Relationship Id="rId4" Type="http://schemas.openxmlformats.org/officeDocument/2006/relationships/footnotes" Target="footnotes.xml"/><Relationship Id="rId9" Type="http://schemas.openxmlformats.org/officeDocument/2006/relationships/hyperlink" Target="http://training.familyvio.csw.fsu.edu/manuals/flsvtraining/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Barrager, Jane</dc:creator>
  <cp:keywords/>
  <dc:description/>
  <cp:lastModifiedBy>Barrager, Jane</cp:lastModifiedBy>
  <cp:revision>2</cp:revision>
  <dcterms:created xsi:type="dcterms:W3CDTF">2016-05-13T15:11:00Z</dcterms:created>
  <dcterms:modified xsi:type="dcterms:W3CDTF">2016-05-13T15:11:00Z</dcterms:modified>
</cp:coreProperties>
</file>