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0A8D" w14:textId="77777777" w:rsidR="007A4A84" w:rsidRDefault="007A4A84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ascii="Cambria" w:eastAsia="Times New Roman" w:hAnsi="Cambria" w:cs="Times New Roman"/>
          <w:bCs/>
          <w:caps/>
          <w:color w:val="000000"/>
          <w:spacing w:val="10"/>
          <w:sz w:val="36"/>
          <w:szCs w:val="36"/>
        </w:rPr>
      </w:pPr>
      <w:bookmarkStart w:id="0" w:name="_Hlk24107211"/>
      <w:r>
        <w:rPr>
          <w:rFonts w:ascii="Cambria" w:eastAsia="Times New Roman" w:hAnsi="Cambria" w:cs="Times New Roman"/>
          <w:bCs/>
          <w:caps/>
          <w:color w:val="000000"/>
          <w:spacing w:val="10"/>
          <w:sz w:val="36"/>
          <w:szCs w:val="36"/>
        </w:rPr>
        <w:t>Kristie L. Escobar</w:t>
      </w:r>
      <w:r w:rsidR="009D0FC9">
        <w:rPr>
          <w:rFonts w:ascii="Cambria" w:eastAsia="Times New Roman" w:hAnsi="Cambria" w:cs="Times New Roman"/>
          <w:bCs/>
          <w:caps/>
          <w:color w:val="000000"/>
          <w:spacing w:val="10"/>
          <w:sz w:val="36"/>
          <w:szCs w:val="36"/>
        </w:rPr>
        <w:t>, PhD, MLIS</w:t>
      </w:r>
    </w:p>
    <w:p w14:paraId="56FA974B" w14:textId="77777777" w:rsidR="007A4A84" w:rsidRPr="007A4A84" w:rsidRDefault="00735FB4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</w:pPr>
      <w:r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  <w:t>142 Collegiate Loop</w:t>
      </w:r>
      <w:r w:rsidR="00DF1EAD"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  <w:t xml:space="preserve"> </w:t>
      </w:r>
    </w:p>
    <w:p w14:paraId="668AEA71" w14:textId="77777777" w:rsidR="007A4A84" w:rsidRPr="007A4A84" w:rsidRDefault="00735FB4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</w:pPr>
      <w:r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  <w:t>Tallahassee, Florida 32306</w:t>
      </w:r>
    </w:p>
    <w:p w14:paraId="7A50D4DA" w14:textId="77777777" w:rsidR="007A4A84" w:rsidRPr="007A4A84" w:rsidRDefault="00293E69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</w:pPr>
      <w:r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  <w:t>+49 171 6222521</w:t>
      </w:r>
    </w:p>
    <w:p w14:paraId="0A02AD4E" w14:textId="047A2B12" w:rsidR="007A4A84" w:rsidRDefault="00000000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ascii="Cambria" w:eastAsia="Times New Roman" w:hAnsi="Cambria" w:cs="Times New Roman"/>
          <w:bCs/>
          <w:caps/>
          <w:color w:val="000000"/>
          <w:spacing w:val="10"/>
          <w:sz w:val="20"/>
          <w:szCs w:val="20"/>
        </w:rPr>
      </w:pPr>
      <w:hyperlink r:id="rId8" w:history="1">
        <w:r w:rsidR="00756A1A" w:rsidRPr="00830FCD">
          <w:rPr>
            <w:rStyle w:val="Hyperlink"/>
            <w:rFonts w:ascii="Cambria" w:eastAsia="Times New Roman" w:hAnsi="Cambria" w:cs="Times New Roman"/>
            <w:bCs/>
            <w:caps/>
            <w:spacing w:val="10"/>
            <w:sz w:val="20"/>
            <w:szCs w:val="20"/>
          </w:rPr>
          <w:t>klescobar@fsu.edu</w:t>
        </w:r>
      </w:hyperlink>
    </w:p>
    <w:p w14:paraId="74093383" w14:textId="7EB18BCA" w:rsidR="00756A1A" w:rsidRPr="00756A1A" w:rsidRDefault="00756A1A" w:rsidP="007A4A84">
      <w:pPr>
        <w:keepNext/>
        <w:keepLines/>
        <w:tabs>
          <w:tab w:val="left" w:pos="8640"/>
        </w:tabs>
        <w:spacing w:after="40" w:line="240" w:lineRule="auto"/>
        <w:jc w:val="center"/>
        <w:outlineLvl w:val="0"/>
        <w:rPr>
          <w:rFonts w:eastAsia="Times New Roman" w:cstheme="minorHAnsi"/>
          <w:bCs/>
          <w:caps/>
          <w:color w:val="000000"/>
          <w:spacing w:val="10"/>
          <w:sz w:val="20"/>
          <w:szCs w:val="20"/>
        </w:rPr>
      </w:pPr>
      <w:r w:rsidRPr="00756A1A">
        <w:rPr>
          <w:rStyle w:val="vanity-namedomain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www.linkedin.com/in/</w:t>
      </w:r>
      <w:r w:rsidRPr="00756A1A">
        <w:rPr>
          <w:rStyle w:val="vanity-namedisplay-name"/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>drkristieescobar2021</w:t>
      </w:r>
    </w:p>
    <w:p w14:paraId="23BF316D" w14:textId="4A2DC7AA" w:rsidR="00C4175E" w:rsidRPr="00756A1A" w:rsidRDefault="005D49AE" w:rsidP="005D49AE">
      <w:pPr>
        <w:spacing w:line="480" w:lineRule="auto"/>
        <w:jc w:val="center"/>
        <w:rPr>
          <w:rFonts w:eastAsia="Times New Roman" w:cstheme="minorHAnsi"/>
          <w:bCs/>
          <w:caps/>
          <w:color w:val="000000"/>
          <w:spacing w:val="10"/>
          <w:sz w:val="20"/>
          <w:szCs w:val="20"/>
        </w:rPr>
      </w:pPr>
      <w:r w:rsidRPr="00756A1A">
        <w:rPr>
          <w:rFonts w:eastAsia="Calibri" w:cstheme="minorHAnsi"/>
          <w:bCs/>
          <w:sz w:val="20"/>
          <w:szCs w:val="20"/>
        </w:rPr>
        <w:t>Last Revised:</w:t>
      </w:r>
      <w:r w:rsidR="003702A1" w:rsidRPr="00756A1A">
        <w:rPr>
          <w:rFonts w:eastAsia="Calibri" w:cstheme="minorHAnsi"/>
          <w:bCs/>
          <w:sz w:val="20"/>
          <w:szCs w:val="20"/>
        </w:rPr>
        <w:t xml:space="preserve"> </w:t>
      </w:r>
      <w:r w:rsidR="00026B2A">
        <w:rPr>
          <w:rFonts w:eastAsia="Calibri" w:cstheme="minorHAnsi"/>
          <w:bCs/>
          <w:sz w:val="20"/>
          <w:szCs w:val="20"/>
        </w:rPr>
        <w:t>April 21, 2023</w:t>
      </w:r>
    </w:p>
    <w:p w14:paraId="34CD6727" w14:textId="77777777" w:rsidR="00B90036" w:rsidRDefault="00B90036" w:rsidP="00B90036">
      <w:pPr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Summary</w:t>
      </w:r>
    </w:p>
    <w:p w14:paraId="66521A18" w14:textId="4C65CC08" w:rsidR="00B90036" w:rsidRDefault="00B90036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B90036">
        <w:rPr>
          <w:rFonts w:ascii="Calibri" w:eastAsia="Calibri" w:hAnsi="Calibri" w:cs="Times New Roman"/>
          <w:bCs/>
          <w:sz w:val="20"/>
          <w:szCs w:val="20"/>
        </w:rPr>
        <w:t>Experienced researcher with</w:t>
      </w:r>
      <w:r w:rsidR="0004270C">
        <w:rPr>
          <w:rFonts w:ascii="Calibri" w:eastAsia="Calibri" w:hAnsi="Calibri" w:cs="Times New Roman"/>
          <w:bCs/>
          <w:sz w:val="20"/>
          <w:szCs w:val="20"/>
        </w:rPr>
        <w:t xml:space="preserve"> 6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years working in the field of Information Science and </w:t>
      </w:r>
      <w:r w:rsidR="0075716B">
        <w:rPr>
          <w:rFonts w:ascii="Calibri" w:eastAsia="Calibri" w:hAnsi="Calibri" w:cs="Times New Roman"/>
          <w:bCs/>
          <w:sz w:val="20"/>
          <w:szCs w:val="20"/>
        </w:rPr>
        <w:t>3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years teaching in Library and Information Science/Information Technology</w:t>
      </w:r>
      <w:r w:rsidR="00104632">
        <w:rPr>
          <w:rFonts w:ascii="Calibri" w:eastAsia="Calibri" w:hAnsi="Calibri" w:cs="Times New Roman"/>
          <w:bCs/>
          <w:sz w:val="20"/>
          <w:szCs w:val="20"/>
        </w:rPr>
        <w:t>, synchronously and asynchronously,</w:t>
      </w:r>
      <w:r w:rsidR="0070455E">
        <w:rPr>
          <w:rFonts w:ascii="Calibri" w:eastAsia="Calibri" w:hAnsi="Calibri" w:cs="Times New Roman"/>
          <w:bCs/>
          <w:sz w:val="20"/>
          <w:szCs w:val="20"/>
        </w:rPr>
        <w:t xml:space="preserve"> on the collegiate level</w:t>
      </w:r>
      <w:r w:rsidRPr="00B90036">
        <w:rPr>
          <w:rFonts w:ascii="Calibri" w:eastAsia="Calibri" w:hAnsi="Calibri" w:cs="Times New Roman"/>
          <w:bCs/>
          <w:sz w:val="20"/>
          <w:szCs w:val="20"/>
        </w:rPr>
        <w:t>.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3EA1063A" w14:textId="77777777" w:rsidR="00B90036" w:rsidRDefault="00B90036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</w:p>
    <w:p w14:paraId="2DFE4170" w14:textId="6C4D104C" w:rsidR="00B90036" w:rsidRDefault="00B90036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Expert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on the information needs and behaviors of marginalized populations with an emphasis on user experience, information organization, equitable access to information, and the ethical management of information organizations.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288F9DC2" w14:textId="77777777" w:rsidR="00B90036" w:rsidRDefault="00B90036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</w:p>
    <w:p w14:paraId="241047B7" w14:textId="55F3E766" w:rsidR="003A1150" w:rsidRDefault="00B90036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B90036">
        <w:rPr>
          <w:rFonts w:ascii="Calibri" w:eastAsia="Calibri" w:hAnsi="Calibri" w:cs="Times New Roman"/>
          <w:bCs/>
          <w:sz w:val="20"/>
          <w:szCs w:val="20"/>
        </w:rPr>
        <w:t>Work</w:t>
      </w:r>
      <w:r w:rsidR="0083797D">
        <w:rPr>
          <w:rFonts w:ascii="Calibri" w:eastAsia="Calibri" w:hAnsi="Calibri" w:cs="Times New Roman"/>
          <w:bCs/>
          <w:sz w:val="20"/>
          <w:szCs w:val="20"/>
        </w:rPr>
        <w:t>ing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collaboratively with faculty and staff at </w:t>
      </w:r>
      <w:r w:rsidR="0075716B">
        <w:rPr>
          <w:rFonts w:ascii="Calibri" w:eastAsia="Calibri" w:hAnsi="Calibri" w:cs="Times New Roman"/>
          <w:bCs/>
          <w:sz w:val="20"/>
          <w:szCs w:val="20"/>
        </w:rPr>
        <w:t>3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public R1 universities to establish </w:t>
      </w:r>
      <w:r w:rsidR="00026B2A">
        <w:rPr>
          <w:rFonts w:ascii="Calibri" w:eastAsia="Calibri" w:hAnsi="Calibri" w:cs="Times New Roman"/>
          <w:bCs/>
          <w:sz w:val="20"/>
          <w:szCs w:val="20"/>
        </w:rPr>
        <w:t xml:space="preserve">and enact innovative 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course content and instruct/mentor </w:t>
      </w:r>
      <w:r w:rsidR="005D65D9">
        <w:rPr>
          <w:rFonts w:ascii="Calibri" w:eastAsia="Calibri" w:hAnsi="Calibri" w:cs="Times New Roman"/>
          <w:bCs/>
          <w:sz w:val="20"/>
          <w:szCs w:val="20"/>
        </w:rPr>
        <w:t xml:space="preserve">approximately 100 </w:t>
      </w:r>
      <w:r w:rsidRPr="00B90036">
        <w:rPr>
          <w:rFonts w:ascii="Calibri" w:eastAsia="Calibri" w:hAnsi="Calibri" w:cs="Times New Roman"/>
          <w:bCs/>
          <w:sz w:val="20"/>
          <w:szCs w:val="20"/>
        </w:rPr>
        <w:t>students</w:t>
      </w:r>
      <w:r w:rsidR="005D65D9">
        <w:rPr>
          <w:rFonts w:ascii="Calibri" w:eastAsia="Calibri" w:hAnsi="Calibri" w:cs="Times New Roman"/>
          <w:bCs/>
          <w:sz w:val="20"/>
          <w:szCs w:val="20"/>
        </w:rPr>
        <w:t xml:space="preserve"> per semester</w:t>
      </w:r>
      <w:r w:rsidRPr="00B90036">
        <w:rPr>
          <w:rFonts w:ascii="Calibri" w:eastAsia="Calibri" w:hAnsi="Calibri" w:cs="Times New Roman"/>
          <w:bCs/>
          <w:sz w:val="20"/>
          <w:szCs w:val="20"/>
        </w:rPr>
        <w:t xml:space="preserve"> in nationally ranked Information Science programs.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</w:t>
      </w:r>
    </w:p>
    <w:p w14:paraId="3D26D871" w14:textId="77777777" w:rsidR="003A1150" w:rsidRDefault="003A1150" w:rsidP="00B90036">
      <w:pPr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</w:p>
    <w:p w14:paraId="5A631983" w14:textId="760536D9" w:rsidR="00B90036" w:rsidRPr="00B90036" w:rsidRDefault="00026B2A" w:rsidP="00B90036">
      <w:pPr>
        <w:spacing w:after="0" w:line="264" w:lineRule="auto"/>
        <w:ind w:left="288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0"/>
          <w:szCs w:val="20"/>
        </w:rPr>
        <w:t>Knowledgeable</w:t>
      </w:r>
      <w:r w:rsidR="00B90036" w:rsidRPr="00B90036">
        <w:rPr>
          <w:rFonts w:ascii="Calibri" w:eastAsia="Calibri" w:hAnsi="Calibri" w:cs="Times New Roman"/>
          <w:bCs/>
          <w:sz w:val="20"/>
          <w:szCs w:val="20"/>
        </w:rPr>
        <w:t xml:space="preserve"> in project management, research methods and data analysis, scholarly publishing, diversity, equity, and inclusion initiatives.</w:t>
      </w:r>
    </w:p>
    <w:p w14:paraId="7AD30A3C" w14:textId="77777777" w:rsidR="00B90036" w:rsidRDefault="00B90036" w:rsidP="00B90036">
      <w:pPr>
        <w:spacing w:after="0" w:line="264" w:lineRule="auto"/>
        <w:ind w:left="34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C41FCCF" w14:textId="3713AD89" w:rsidR="00C4175E" w:rsidRPr="00B90036" w:rsidRDefault="00BD20E8" w:rsidP="00B90036">
      <w:pPr>
        <w:spacing w:after="0" w:line="264" w:lineRule="auto"/>
        <w:ind w:left="340"/>
        <w:jc w:val="center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Education</w:t>
      </w:r>
    </w:p>
    <w:p w14:paraId="5A8C4CEA" w14:textId="778BA0F0" w:rsidR="00C4175E" w:rsidRPr="00C4175E" w:rsidRDefault="00C4175E" w:rsidP="00C4175E">
      <w:pPr>
        <w:spacing w:before="240" w:after="40" w:line="264" w:lineRule="auto"/>
        <w:outlineLvl w:val="1"/>
        <w:rPr>
          <w:rFonts w:ascii="Calibri" w:eastAsia="Calibri" w:hAnsi="Calibri" w:cs="Times New Roman"/>
          <w:caps/>
          <w:color w:val="000000"/>
          <w:spacing w:val="10"/>
          <w:sz w:val="20"/>
          <w:szCs w:val="20"/>
        </w:rPr>
      </w:pPr>
      <w:r w:rsidRPr="00C4175E">
        <w:rPr>
          <w:rFonts w:ascii="Calibri" w:eastAsia="Calibri" w:hAnsi="Calibri" w:cs="Times New Roman"/>
          <w:caps/>
          <w:color w:val="000000"/>
          <w:spacing w:val="10"/>
          <w:sz w:val="16"/>
        </w:rPr>
        <w:t xml:space="preserve">     </w:t>
      </w:r>
      <w:r w:rsidRPr="00C4175E">
        <w:rPr>
          <w:rFonts w:ascii="Calibri" w:eastAsia="Calibri" w:hAnsi="Calibri" w:cs="Times New Roman"/>
          <w:caps/>
          <w:color w:val="000000"/>
          <w:spacing w:val="10"/>
          <w:sz w:val="20"/>
          <w:szCs w:val="20"/>
        </w:rPr>
        <w:t>THE Florida State University, Tallahassee, FL</w:t>
      </w:r>
      <w:r w:rsidR="00813E79">
        <w:rPr>
          <w:rFonts w:ascii="Calibri" w:eastAsia="Calibri" w:hAnsi="Calibri" w:cs="Times New Roman"/>
          <w:caps/>
          <w:color w:val="000000"/>
          <w:spacing w:val="10"/>
          <w:sz w:val="20"/>
          <w:szCs w:val="20"/>
        </w:rPr>
        <w:t xml:space="preserve">                                              </w:t>
      </w:r>
      <w:r w:rsidR="00813E79" w:rsidRPr="00813E79">
        <w:rPr>
          <w:rFonts w:ascii="Calibri" w:eastAsia="Calibri" w:hAnsi="Calibri" w:cs="Times New Roman"/>
          <w:b/>
          <w:bCs/>
          <w:caps/>
          <w:color w:val="000000"/>
          <w:spacing w:val="10"/>
          <w:sz w:val="20"/>
          <w:szCs w:val="20"/>
        </w:rPr>
        <w:t xml:space="preserve"> </w:t>
      </w:r>
    </w:p>
    <w:p w14:paraId="536FA44B" w14:textId="77777777" w:rsidR="00C4175E" w:rsidRPr="00C4175E" w:rsidRDefault="00C4175E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caps/>
          <w:color w:val="000000"/>
          <w:spacing w:val="10"/>
          <w:sz w:val="20"/>
          <w:szCs w:val="20"/>
        </w:rPr>
        <w:t xml:space="preserve">     </w:t>
      </w:r>
      <w:r w:rsidR="00892C6E">
        <w:rPr>
          <w:rFonts w:ascii="Calibri" w:eastAsia="Calibri" w:hAnsi="Calibri" w:cs="Times New Roman"/>
          <w:b/>
          <w:sz w:val="20"/>
          <w:szCs w:val="20"/>
        </w:rPr>
        <w:t>PhD</w:t>
      </w:r>
      <w:r w:rsidRPr="00C4175E">
        <w:rPr>
          <w:rFonts w:ascii="Calibri" w:eastAsia="Calibri" w:hAnsi="Calibri" w:cs="Times New Roman"/>
          <w:b/>
          <w:sz w:val="20"/>
          <w:szCs w:val="20"/>
        </w:rPr>
        <w:t>, The Florida State University iSchool</w:t>
      </w:r>
    </w:p>
    <w:p w14:paraId="7CFEB1AD" w14:textId="5F41A75D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Areas of Concentration: Information Organization</w:t>
      </w:r>
      <w:r w:rsidR="009E06CB">
        <w:rPr>
          <w:rFonts w:ascii="Calibri" w:eastAsia="Calibri" w:hAnsi="Calibri" w:cs="Times New Roman"/>
          <w:sz w:val="20"/>
          <w:szCs w:val="20"/>
        </w:rPr>
        <w:t xml:space="preserve"> (bibliographic control, controlled vocabularies, digital libraries &amp; metadata)</w:t>
      </w:r>
      <w:r w:rsidRPr="00C4175E">
        <w:rPr>
          <w:rFonts w:ascii="Calibri" w:eastAsia="Calibri" w:hAnsi="Calibri" w:cs="Times New Roman"/>
          <w:sz w:val="20"/>
          <w:szCs w:val="20"/>
        </w:rPr>
        <w:t xml:space="preserve"> Information Needs of Young Adults</w:t>
      </w:r>
      <w:r w:rsidR="009E06CB">
        <w:rPr>
          <w:rFonts w:ascii="Calibri" w:eastAsia="Calibri" w:hAnsi="Calibri" w:cs="Times New Roman"/>
          <w:sz w:val="20"/>
          <w:szCs w:val="20"/>
        </w:rPr>
        <w:t xml:space="preserve"> (collection development, information behavior)</w:t>
      </w:r>
      <w:r w:rsidRPr="00C4175E">
        <w:rPr>
          <w:rFonts w:ascii="Calibri" w:eastAsia="Calibri" w:hAnsi="Calibri" w:cs="Times New Roman"/>
          <w:sz w:val="20"/>
          <w:szCs w:val="20"/>
        </w:rPr>
        <w:t>, Older Adults and Information Technology</w:t>
      </w:r>
      <w:r w:rsidR="009E06CB">
        <w:rPr>
          <w:rFonts w:ascii="Calibri" w:eastAsia="Calibri" w:hAnsi="Calibri" w:cs="Times New Roman"/>
          <w:sz w:val="20"/>
          <w:szCs w:val="20"/>
        </w:rPr>
        <w:t xml:space="preserve"> (library programming for underserved communities, digital information literacy)</w:t>
      </w:r>
      <w:r w:rsidRPr="00C4175E">
        <w:rPr>
          <w:rFonts w:ascii="Calibri" w:eastAsia="Calibri" w:hAnsi="Calibri" w:cs="Times New Roman"/>
          <w:sz w:val="20"/>
          <w:szCs w:val="20"/>
        </w:rPr>
        <w:t>, Intellectual Access, Research Methods and Analysis, Information/Sociological Theory</w:t>
      </w:r>
      <w:r w:rsidR="00EF1FC7">
        <w:rPr>
          <w:rFonts w:ascii="Calibri" w:eastAsia="Calibri" w:hAnsi="Calibri" w:cs="Times New Roman"/>
          <w:sz w:val="20"/>
          <w:szCs w:val="20"/>
        </w:rPr>
        <w:t>, Information Needs of LGBTQAI+ Young Adults, College Students with Autism and the Academic Library</w:t>
      </w:r>
      <w:r w:rsidR="00302535">
        <w:rPr>
          <w:rFonts w:ascii="Calibri" w:eastAsia="Calibri" w:hAnsi="Calibri" w:cs="Times New Roman"/>
          <w:sz w:val="20"/>
          <w:szCs w:val="20"/>
        </w:rPr>
        <w:t>, Information Literacy, Storytelling in the Modern World</w:t>
      </w:r>
      <w:r w:rsidR="00537820">
        <w:rPr>
          <w:rFonts w:ascii="Calibri" w:eastAsia="Calibri" w:hAnsi="Calibri" w:cs="Times New Roman"/>
          <w:sz w:val="20"/>
          <w:szCs w:val="20"/>
        </w:rPr>
        <w:t>, Diversity &amp; Inclusion, Library Policies, Library Programming</w:t>
      </w:r>
    </w:p>
    <w:p w14:paraId="51F33148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ab/>
      </w:r>
      <w:r w:rsidR="009D0FC9">
        <w:rPr>
          <w:rFonts w:ascii="Calibri" w:eastAsia="Calibri" w:hAnsi="Calibri" w:cs="Times New Roman"/>
          <w:b/>
          <w:sz w:val="20"/>
          <w:szCs w:val="20"/>
        </w:rPr>
        <w:t>2019</w:t>
      </w:r>
    </w:p>
    <w:p w14:paraId="79B685AC" w14:textId="77777777" w:rsidR="00C4175E" w:rsidRPr="00C4175E" w:rsidRDefault="00C4175E" w:rsidP="00C4175E">
      <w:pPr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 xml:space="preserve">      </w:t>
      </w:r>
      <w:r w:rsidRPr="00C4175E">
        <w:rPr>
          <w:rFonts w:ascii="Calibri" w:eastAsia="Calibri" w:hAnsi="Calibri" w:cs="Times New Roman"/>
          <w:b/>
          <w:sz w:val="20"/>
          <w:szCs w:val="20"/>
        </w:rPr>
        <w:t>Master of Library and Information Studies</w:t>
      </w:r>
    </w:p>
    <w:p w14:paraId="6A33149D" w14:textId="199A2E98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Areas of Concentration: Information Needs of Various Ages and Demographics, Management</w:t>
      </w:r>
      <w:r w:rsidR="00B15CA6">
        <w:rPr>
          <w:rFonts w:ascii="Calibri" w:eastAsia="Calibri" w:hAnsi="Calibri" w:cs="Times New Roman"/>
          <w:sz w:val="20"/>
          <w:szCs w:val="20"/>
        </w:rPr>
        <w:t xml:space="preserve"> of Information Organizations</w:t>
      </w:r>
      <w:r w:rsidRPr="00C4175E">
        <w:rPr>
          <w:rFonts w:ascii="Calibri" w:eastAsia="Calibri" w:hAnsi="Calibri" w:cs="Times New Roman"/>
          <w:sz w:val="20"/>
          <w:szCs w:val="20"/>
        </w:rPr>
        <w:t>,</w:t>
      </w:r>
      <w:r w:rsidR="00B15CA6">
        <w:rPr>
          <w:rFonts w:ascii="Calibri" w:eastAsia="Calibri" w:hAnsi="Calibri" w:cs="Times New Roman"/>
          <w:sz w:val="20"/>
          <w:szCs w:val="20"/>
        </w:rPr>
        <w:t xml:space="preserve"> Reference Services, Dissemination of Information</w:t>
      </w:r>
      <w:r w:rsidR="00C60210">
        <w:rPr>
          <w:rFonts w:ascii="Calibri" w:eastAsia="Calibri" w:hAnsi="Calibri" w:cs="Times New Roman"/>
          <w:sz w:val="20"/>
          <w:szCs w:val="20"/>
        </w:rPr>
        <w:t xml:space="preserve">, Information Retrieval, </w:t>
      </w:r>
    </w:p>
    <w:p w14:paraId="44AAB210" w14:textId="27B52E26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Public Policy</w:t>
      </w:r>
      <w:r w:rsidR="00537820">
        <w:rPr>
          <w:rFonts w:ascii="Calibri" w:eastAsia="Calibri" w:hAnsi="Calibri" w:cs="Times New Roman"/>
          <w:sz w:val="20"/>
          <w:szCs w:val="20"/>
        </w:rPr>
        <w:t>, Metadata, Collection Curation, Public Library Management, Community Programming, Information Needs of Adults, Young Adult, Older Adults, and Children</w:t>
      </w:r>
    </w:p>
    <w:p w14:paraId="637DE049" w14:textId="77777777" w:rsidR="00C4175E" w:rsidRPr="009D0FC9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 xml:space="preserve"> </w:t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  <w:t xml:space="preserve">       </w:t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  <w:t xml:space="preserve">                      </w:t>
      </w:r>
      <w:r w:rsidR="009D0FC9">
        <w:rPr>
          <w:rFonts w:ascii="Calibri" w:eastAsia="Calibri" w:hAnsi="Calibri" w:cs="Times New Roman"/>
          <w:sz w:val="20"/>
          <w:szCs w:val="20"/>
        </w:rPr>
        <w:t xml:space="preserve"> </w:t>
      </w:r>
      <w:r w:rsidRPr="009D0FC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D0FC9" w:rsidRPr="009D0FC9">
        <w:rPr>
          <w:rFonts w:ascii="Calibri" w:eastAsia="Calibri" w:hAnsi="Calibri" w:cs="Times New Roman"/>
          <w:b/>
          <w:sz w:val="20"/>
          <w:szCs w:val="20"/>
        </w:rPr>
        <w:t>2017</w:t>
      </w:r>
    </w:p>
    <w:p w14:paraId="6F122D81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>Certification in Youth Services Librarianship</w:t>
      </w:r>
    </w:p>
    <w:p w14:paraId="276897AA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Areas of Concentration: Information Needs of Young Adults, Graphic Novels, Information Needs of Children,</w:t>
      </w:r>
    </w:p>
    <w:p w14:paraId="728F1A83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International/Multicultural Children’s and Young Adult Literature</w:t>
      </w:r>
    </w:p>
    <w:p w14:paraId="76F917E9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</w:r>
      <w:r w:rsidRPr="00C4175E">
        <w:rPr>
          <w:rFonts w:ascii="Calibri" w:eastAsia="Calibri" w:hAnsi="Calibri" w:cs="Times New Roman"/>
          <w:sz w:val="20"/>
          <w:szCs w:val="20"/>
        </w:rPr>
        <w:tab/>
        <w:t xml:space="preserve">        </w:t>
      </w:r>
      <w:r w:rsidRPr="00C4175E">
        <w:rPr>
          <w:rFonts w:ascii="Calibri" w:eastAsia="Calibri" w:hAnsi="Calibri" w:cs="Times New Roman"/>
          <w:b/>
          <w:sz w:val="20"/>
          <w:szCs w:val="20"/>
        </w:rPr>
        <w:t>2017</w:t>
      </w:r>
    </w:p>
    <w:p w14:paraId="4D173D74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TIFFIN UNIVERSITY, TIFFIN, OH</w:t>
      </w:r>
    </w:p>
    <w:p w14:paraId="0F9D7611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lastRenderedPageBreak/>
        <w:t>Master of Humanities with a Concentration in English</w:t>
      </w:r>
      <w:r w:rsidRPr="00C4175E">
        <w:rPr>
          <w:rFonts w:ascii="Calibri" w:eastAsia="Calibri" w:hAnsi="Calibri" w:cs="Times New Roman"/>
          <w:b/>
          <w:sz w:val="20"/>
          <w:szCs w:val="20"/>
        </w:rPr>
        <w:tab/>
      </w:r>
    </w:p>
    <w:p w14:paraId="26C7255F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Areas of Concentration: British Literature, Literature of Modernity, Humanities, Pedagogical Theory, and Theory of Aesthetics</w:t>
      </w:r>
      <w:r w:rsidRPr="00C4175E">
        <w:rPr>
          <w:rFonts w:ascii="Calibri" w:eastAsia="Calibri" w:hAnsi="Calibri" w:cs="Times New Roman"/>
          <w:sz w:val="20"/>
          <w:szCs w:val="20"/>
        </w:rPr>
        <w:tab/>
        <w:t xml:space="preserve"> </w:t>
      </w:r>
      <w:r w:rsidRPr="00C4175E">
        <w:rPr>
          <w:rFonts w:ascii="Calibri" w:eastAsia="Calibri" w:hAnsi="Calibri" w:cs="Times New Roman"/>
          <w:b/>
          <w:sz w:val="20"/>
          <w:szCs w:val="20"/>
        </w:rPr>
        <w:t>2014</w:t>
      </w:r>
    </w:p>
    <w:p w14:paraId="40F17405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09FCBABD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THE UNIVERSITY OF FLORIDA, GAINESVILLE, FL</w:t>
      </w:r>
    </w:p>
    <w:p w14:paraId="3F948CBF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>B.A. in Linguistics, Minor in English</w:t>
      </w:r>
      <w:r w:rsidRPr="00C4175E">
        <w:rPr>
          <w:rFonts w:ascii="Calibri" w:eastAsia="Calibri" w:hAnsi="Calibri" w:cs="Times New Roman"/>
          <w:b/>
          <w:sz w:val="20"/>
          <w:szCs w:val="20"/>
        </w:rPr>
        <w:tab/>
      </w:r>
      <w:sdt>
        <w:sdtPr>
          <w:rPr>
            <w:rFonts w:ascii="Calibri" w:eastAsia="Calibri" w:hAnsi="Calibri" w:cs="Times New Roman"/>
            <w:b/>
            <w:sz w:val="20"/>
            <w:szCs w:val="20"/>
          </w:rPr>
          <w:id w:val="275215213"/>
          <w:placeholder>
            <w:docPart w:val="88BBBE62A5054A14B80BFB46F40359C2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="005F7B23">
            <w:rPr>
              <w:rFonts w:ascii="Calibri" w:eastAsia="Calibri" w:hAnsi="Calibri" w:cs="Times New Roman"/>
              <w:b/>
              <w:sz w:val="20"/>
              <w:szCs w:val="20"/>
            </w:rPr>
            <w:t xml:space="preserve">  </w:t>
          </w:r>
          <w:r w:rsidRPr="00C4175E">
            <w:rPr>
              <w:rFonts w:ascii="Calibri" w:eastAsia="Calibri" w:hAnsi="Calibri" w:cs="Times New Roman"/>
              <w:b/>
              <w:sz w:val="20"/>
              <w:szCs w:val="20"/>
            </w:rPr>
            <w:t>1996</w:t>
          </w:r>
        </w:sdtContent>
      </w:sdt>
    </w:p>
    <w:p w14:paraId="40E85C0B" w14:textId="77777777" w:rsidR="00C4175E" w:rsidRPr="00C4175E" w:rsidRDefault="00C4175E" w:rsidP="00C4175E">
      <w:pPr>
        <w:tabs>
          <w:tab w:val="left" w:pos="7560"/>
        </w:tabs>
        <w:spacing w:line="264" w:lineRule="auto"/>
        <w:ind w:left="288" w:right="2880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Areas of Concentration: Linguistics, Speech Pathology, Grammar, English</w:t>
      </w:r>
    </w:p>
    <w:p w14:paraId="2D1FF7FA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E78ED77" w14:textId="632C5B18" w:rsidR="00C4175E" w:rsidRDefault="00C4175E" w:rsidP="00B90036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175E">
        <w:rPr>
          <w:rFonts w:ascii="Calibri" w:eastAsia="Calibri" w:hAnsi="Calibri" w:cs="Times New Roman"/>
          <w:b/>
          <w:sz w:val="24"/>
          <w:szCs w:val="24"/>
        </w:rPr>
        <w:t>Professional Experience</w:t>
      </w:r>
    </w:p>
    <w:p w14:paraId="6BF4BD34" w14:textId="77777777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OLD DOMINION UNIVERISTY</w:t>
      </w:r>
    </w:p>
    <w:p w14:paraId="41EC9DDC" w14:textId="77777777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Adjunct Assistant Professor</w:t>
      </w:r>
    </w:p>
    <w:p w14:paraId="3EEBCAD8" w14:textId="77777777" w:rsidR="00E953D6" w:rsidRDefault="00E953D6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LIBS656 User Services &amp; Programming</w:t>
      </w:r>
      <w:r>
        <w:rPr>
          <w:rFonts w:ascii="Calibri" w:eastAsia="Calibri" w:hAnsi="Calibri" w:cs="Times New Roman"/>
          <w:bCs/>
          <w:sz w:val="20"/>
          <w:szCs w:val="20"/>
        </w:rPr>
        <w:tab/>
        <w:t>2022-2023</w:t>
      </w:r>
    </w:p>
    <w:p w14:paraId="096A5C23" w14:textId="7ED7FC02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LIBS647 Reading and Literature for Adults</w:t>
      </w:r>
      <w:r>
        <w:rPr>
          <w:rFonts w:ascii="Calibri" w:eastAsia="Calibri" w:hAnsi="Calibri" w:cs="Times New Roman"/>
          <w:bCs/>
          <w:sz w:val="20"/>
          <w:szCs w:val="20"/>
        </w:rPr>
        <w:tab/>
        <w:t>2021</w:t>
      </w:r>
    </w:p>
    <w:p w14:paraId="6555D38C" w14:textId="6187B5D4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LIBS110 Information Literacy for the Digital Age</w:t>
      </w:r>
      <w:r>
        <w:rPr>
          <w:rFonts w:ascii="Calibri" w:eastAsia="Calibri" w:hAnsi="Calibri" w:cs="Times New Roman"/>
          <w:bCs/>
          <w:sz w:val="20"/>
          <w:szCs w:val="20"/>
        </w:rPr>
        <w:tab/>
        <w:t>2021</w:t>
      </w:r>
    </w:p>
    <w:p w14:paraId="295ACAD2" w14:textId="77777777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</w:p>
    <w:p w14:paraId="1FB987B0" w14:textId="505D60E3" w:rsidR="003702A1" w:rsidRDefault="003702A1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THE UNIVERSITY OF OKLAHOMA</w:t>
      </w:r>
    </w:p>
    <w:p w14:paraId="2DAB7256" w14:textId="7857054F" w:rsidR="003702A1" w:rsidRDefault="003702A1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Adjunct Professor</w:t>
      </w:r>
    </w:p>
    <w:p w14:paraId="3D73923F" w14:textId="04FE18F6" w:rsidR="003702A1" w:rsidRDefault="003702A1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LIS5043 Organization of Information</w:t>
      </w:r>
      <w:r>
        <w:rPr>
          <w:rFonts w:ascii="Calibri" w:eastAsia="Calibri" w:hAnsi="Calibri" w:cs="Times New Roman"/>
          <w:bCs/>
          <w:sz w:val="20"/>
          <w:szCs w:val="20"/>
        </w:rPr>
        <w:tab/>
        <w:t>202</w:t>
      </w:r>
      <w:r w:rsidR="00803B05">
        <w:rPr>
          <w:rFonts w:ascii="Calibri" w:eastAsia="Calibri" w:hAnsi="Calibri" w:cs="Times New Roman"/>
          <w:bCs/>
          <w:sz w:val="20"/>
          <w:szCs w:val="20"/>
        </w:rPr>
        <w:t>1</w:t>
      </w:r>
      <w:r w:rsidR="0023469C">
        <w:rPr>
          <w:rFonts w:ascii="Calibri" w:eastAsia="Calibri" w:hAnsi="Calibri" w:cs="Times New Roman"/>
          <w:bCs/>
          <w:sz w:val="20"/>
          <w:szCs w:val="20"/>
        </w:rPr>
        <w:t>/2022</w:t>
      </w:r>
      <w:r w:rsidR="00E953D6">
        <w:rPr>
          <w:rFonts w:ascii="Calibri" w:eastAsia="Calibri" w:hAnsi="Calibri" w:cs="Times New Roman"/>
          <w:bCs/>
          <w:sz w:val="20"/>
          <w:szCs w:val="20"/>
        </w:rPr>
        <w:t>/2023</w:t>
      </w:r>
    </w:p>
    <w:p w14:paraId="724F5086" w14:textId="67D1288D" w:rsidR="005F217E" w:rsidRDefault="005F217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</w:p>
    <w:p w14:paraId="3AC302DB" w14:textId="4D6B15B9" w:rsidR="005F217E" w:rsidRDefault="005F217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DEPARTMENT OF DEFENSE EDUCATIONAL ACTIVITY EUROPE (DODEA)          </w:t>
      </w:r>
    </w:p>
    <w:p w14:paraId="5E0D9D6F" w14:textId="3898BD5A" w:rsidR="005F217E" w:rsidRDefault="005F217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5F217E">
        <w:rPr>
          <w:rFonts w:ascii="Calibri" w:eastAsia="Calibri" w:hAnsi="Calibri" w:cs="Times New Roman"/>
          <w:b/>
          <w:sz w:val="20"/>
          <w:szCs w:val="20"/>
        </w:rPr>
        <w:t>Interim Information Specialist, School Media Center</w:t>
      </w:r>
      <w:r>
        <w:rPr>
          <w:rFonts w:ascii="Calibri" w:eastAsia="Calibri" w:hAnsi="Calibri" w:cs="Times New Roman"/>
          <w:bCs/>
          <w:sz w:val="20"/>
          <w:szCs w:val="20"/>
        </w:rPr>
        <w:tab/>
        <w:t xml:space="preserve">2021                                        </w:t>
      </w:r>
    </w:p>
    <w:p w14:paraId="1FAE1F94" w14:textId="5406E488" w:rsidR="005F217E" w:rsidRDefault="005F217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5F217E">
        <w:rPr>
          <w:rFonts w:ascii="Calibri" w:eastAsia="Calibri" w:hAnsi="Calibri" w:cs="Times New Roman"/>
          <w:b/>
          <w:sz w:val="20"/>
          <w:szCs w:val="20"/>
        </w:rPr>
        <w:t xml:space="preserve">Paraprofessional Moderate to Severe Special Education 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                                                          2020/2021</w:t>
      </w:r>
    </w:p>
    <w:p w14:paraId="02E48E82" w14:textId="3786FC5E" w:rsidR="005F217E" w:rsidRPr="003702A1" w:rsidRDefault="005F217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5F217E">
        <w:rPr>
          <w:rFonts w:ascii="Calibri" w:eastAsia="Calibri" w:hAnsi="Calibri" w:cs="Times New Roman"/>
          <w:b/>
          <w:sz w:val="20"/>
          <w:szCs w:val="20"/>
        </w:rPr>
        <w:t>Substitute Teacher Grades 6-8</w:t>
      </w:r>
      <w:r>
        <w:rPr>
          <w:rFonts w:ascii="Calibri" w:eastAsia="Calibri" w:hAnsi="Calibri" w:cs="Times New Roman"/>
          <w:bCs/>
          <w:sz w:val="20"/>
          <w:szCs w:val="20"/>
        </w:rPr>
        <w:tab/>
        <w:t>2019</w:t>
      </w:r>
    </w:p>
    <w:p w14:paraId="2F53A8C5" w14:textId="77777777" w:rsidR="003702A1" w:rsidRDefault="003702A1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403AB82F" w14:textId="77CE0CE2" w:rsidR="00C4175E" w:rsidRPr="00C4175E" w:rsidRDefault="00E953D6" w:rsidP="00E953D6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</w:t>
      </w:r>
      <w:r w:rsidR="00C4175E" w:rsidRPr="00C4175E">
        <w:rPr>
          <w:rFonts w:ascii="Calibri" w:eastAsia="Calibri" w:hAnsi="Calibri" w:cs="Times New Roman"/>
          <w:sz w:val="20"/>
          <w:szCs w:val="20"/>
        </w:rPr>
        <w:t>THE FLORIDA STATE UNIVERSITY</w:t>
      </w:r>
    </w:p>
    <w:p w14:paraId="76CF3C2F" w14:textId="19BBA338" w:rsidR="009D0FC9" w:rsidRDefault="003702A1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="00803B05">
        <w:rPr>
          <w:rFonts w:ascii="Calibri" w:eastAsia="Calibri" w:hAnsi="Calibri" w:cs="Times New Roman"/>
          <w:b/>
          <w:sz w:val="20"/>
          <w:szCs w:val="20"/>
        </w:rPr>
        <w:t>Adjunct Professor</w:t>
      </w:r>
    </w:p>
    <w:p w14:paraId="4A30A655" w14:textId="690EF47F" w:rsidR="0075716B" w:rsidRDefault="00537820" w:rsidP="005F217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 w:rsidRPr="0023469C">
        <w:rPr>
          <w:rFonts w:ascii="Calibri" w:eastAsia="Calibri" w:hAnsi="Calibri" w:cs="Times New Roman"/>
          <w:bCs/>
          <w:sz w:val="20"/>
          <w:szCs w:val="20"/>
        </w:rPr>
        <w:t xml:space="preserve">      </w:t>
      </w:r>
      <w:r w:rsidR="00E953D6">
        <w:rPr>
          <w:rFonts w:ascii="Calibri" w:eastAsia="Calibri" w:hAnsi="Calibri" w:cs="Times New Roman"/>
          <w:bCs/>
          <w:sz w:val="20"/>
          <w:szCs w:val="20"/>
        </w:rPr>
        <w:t xml:space="preserve"> </w:t>
      </w:r>
      <w:r w:rsidR="0075716B">
        <w:rPr>
          <w:rFonts w:ascii="Calibri" w:eastAsia="Calibri" w:hAnsi="Calibri" w:cs="Times New Roman"/>
          <w:bCs/>
          <w:sz w:val="20"/>
          <w:szCs w:val="20"/>
        </w:rPr>
        <w:t xml:space="preserve">LIS5703 Information Organization                             </w:t>
      </w:r>
      <w:r w:rsidR="0075716B">
        <w:rPr>
          <w:rFonts w:ascii="Calibri" w:eastAsia="Calibri" w:hAnsi="Calibri" w:cs="Times New Roman"/>
          <w:bCs/>
          <w:sz w:val="20"/>
          <w:szCs w:val="20"/>
        </w:rPr>
        <w:tab/>
        <w:t>2022-2023</w:t>
      </w:r>
    </w:p>
    <w:p w14:paraId="44862065" w14:textId="63FC081F" w:rsidR="0075716B" w:rsidRPr="0075716B" w:rsidRDefault="0075716B" w:rsidP="00E953D6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</w:t>
      </w:r>
      <w:r w:rsidR="0023469C" w:rsidRPr="0023469C">
        <w:rPr>
          <w:rFonts w:ascii="Calibri" w:eastAsia="Calibri" w:hAnsi="Calibri" w:cs="Times New Roman"/>
          <w:bCs/>
          <w:sz w:val="20"/>
          <w:szCs w:val="20"/>
        </w:rPr>
        <w:t xml:space="preserve">LIS5566 </w:t>
      </w:r>
      <w:r w:rsidR="0023469C">
        <w:rPr>
          <w:rFonts w:ascii="Calibri" w:eastAsia="Calibri" w:hAnsi="Calibri" w:cs="Times New Roman"/>
          <w:bCs/>
          <w:sz w:val="20"/>
          <w:szCs w:val="20"/>
        </w:rPr>
        <w:t>Multicultural Resources for Children and Young Adults                                                202</w:t>
      </w:r>
      <w:r w:rsidR="00E953D6">
        <w:rPr>
          <w:rFonts w:ascii="Calibri" w:eastAsia="Calibri" w:hAnsi="Calibri" w:cs="Times New Roman"/>
          <w:bCs/>
          <w:sz w:val="20"/>
          <w:szCs w:val="20"/>
        </w:rPr>
        <w:t>2</w:t>
      </w:r>
    </w:p>
    <w:p w14:paraId="0D103296" w14:textId="6646B275" w:rsidR="0004270C" w:rsidRPr="0004270C" w:rsidRDefault="0075716B" w:rsidP="005F217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 w:rsidR="0004270C" w:rsidRPr="0004270C">
        <w:rPr>
          <w:rFonts w:ascii="Calibri" w:eastAsia="Calibri" w:hAnsi="Calibri" w:cs="Times New Roman"/>
          <w:bCs/>
          <w:sz w:val="20"/>
          <w:szCs w:val="20"/>
        </w:rPr>
        <w:t>LIS5241</w:t>
      </w:r>
      <w:r w:rsidR="0004270C">
        <w:rPr>
          <w:rFonts w:ascii="Calibri" w:eastAsia="Calibri" w:hAnsi="Calibri" w:cs="Times New Roman"/>
          <w:bCs/>
          <w:sz w:val="20"/>
          <w:szCs w:val="20"/>
        </w:rPr>
        <w:t xml:space="preserve"> International and Comparative Information Services</w:t>
      </w:r>
      <w:r w:rsidR="0004270C">
        <w:rPr>
          <w:rFonts w:ascii="Calibri" w:eastAsia="Calibri" w:hAnsi="Calibri" w:cs="Times New Roman"/>
          <w:bCs/>
          <w:sz w:val="20"/>
          <w:szCs w:val="20"/>
        </w:rPr>
        <w:tab/>
        <w:t>2021</w:t>
      </w:r>
      <w:r w:rsidR="00026B2A">
        <w:rPr>
          <w:rFonts w:ascii="Calibri" w:eastAsia="Calibri" w:hAnsi="Calibri" w:cs="Times New Roman"/>
          <w:bCs/>
          <w:sz w:val="20"/>
          <w:szCs w:val="20"/>
        </w:rPr>
        <w:t>/2023</w:t>
      </w:r>
    </w:p>
    <w:p w14:paraId="6A899354" w14:textId="33E1C848" w:rsidR="00C910B6" w:rsidRDefault="0004270C" w:rsidP="005F217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  </w:t>
      </w:r>
      <w:r w:rsidR="00C910B6">
        <w:rPr>
          <w:rFonts w:ascii="Calibri" w:eastAsia="Calibri" w:hAnsi="Calibri" w:cs="Times New Roman"/>
          <w:bCs/>
          <w:sz w:val="20"/>
          <w:szCs w:val="20"/>
        </w:rPr>
        <w:t>LIS5271 Research Methods in LIS                                                                                                     2021</w:t>
      </w:r>
      <w:r w:rsidR="0023469C">
        <w:rPr>
          <w:rFonts w:ascii="Calibri" w:eastAsia="Calibri" w:hAnsi="Calibri" w:cs="Times New Roman"/>
          <w:bCs/>
          <w:sz w:val="20"/>
          <w:szCs w:val="20"/>
        </w:rPr>
        <w:t>/2022</w:t>
      </w:r>
      <w:r w:rsidR="00026B2A">
        <w:rPr>
          <w:rFonts w:ascii="Calibri" w:eastAsia="Calibri" w:hAnsi="Calibri" w:cs="Times New Roman"/>
          <w:bCs/>
          <w:sz w:val="20"/>
          <w:szCs w:val="20"/>
        </w:rPr>
        <w:t>/2023</w:t>
      </w:r>
    </w:p>
    <w:p w14:paraId="712E06B7" w14:textId="2B4CEB89" w:rsidR="005F217E" w:rsidRPr="009D0FC9" w:rsidRDefault="00C910B6" w:rsidP="005F217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</w:t>
      </w:r>
      <w:r w:rsidR="005F217E">
        <w:rPr>
          <w:rFonts w:ascii="Calibri" w:eastAsia="Calibri" w:hAnsi="Calibri" w:cs="Times New Roman"/>
          <w:sz w:val="20"/>
          <w:szCs w:val="20"/>
        </w:rPr>
        <w:t>LIS5408 Management of Information Organizations</w:t>
      </w:r>
      <w:r w:rsidR="005F217E">
        <w:rPr>
          <w:rFonts w:ascii="Calibri" w:eastAsia="Calibri" w:hAnsi="Calibri" w:cs="Times New Roman"/>
          <w:sz w:val="20"/>
          <w:szCs w:val="20"/>
        </w:rPr>
        <w:tab/>
        <w:t>2020/2021</w:t>
      </w:r>
    </w:p>
    <w:p w14:paraId="29D98A64" w14:textId="0E446241" w:rsidR="00537820" w:rsidRPr="00537820" w:rsidRDefault="005F217E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       </w:t>
      </w:r>
      <w:r w:rsidR="00537820">
        <w:rPr>
          <w:rFonts w:ascii="Calibri" w:eastAsia="Calibri" w:hAnsi="Calibri" w:cs="Times New Roman"/>
          <w:bCs/>
          <w:sz w:val="20"/>
          <w:szCs w:val="20"/>
        </w:rPr>
        <w:t>LIS4708 Perspectives in Information Technology                                                                          2020</w:t>
      </w:r>
      <w:r w:rsidR="0004270C">
        <w:rPr>
          <w:rFonts w:ascii="Calibri" w:eastAsia="Calibri" w:hAnsi="Calibri" w:cs="Times New Roman"/>
          <w:bCs/>
          <w:sz w:val="20"/>
          <w:szCs w:val="20"/>
        </w:rPr>
        <w:t>/2021</w:t>
      </w:r>
    </w:p>
    <w:p w14:paraId="2E012998" w14:textId="254F703A" w:rsidR="00886851" w:rsidRPr="00886851" w:rsidRDefault="00886851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5F217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>
        <w:rPr>
          <w:rFonts w:ascii="Calibri" w:eastAsia="Calibri" w:hAnsi="Calibri" w:cs="Times New Roman"/>
          <w:bCs/>
          <w:sz w:val="20"/>
          <w:szCs w:val="20"/>
        </w:rPr>
        <w:t>LIS5577 Graphic Novels in Libraries</w:t>
      </w:r>
      <w:r>
        <w:rPr>
          <w:rFonts w:ascii="Calibri" w:eastAsia="Calibri" w:hAnsi="Calibri" w:cs="Times New Roman"/>
          <w:bCs/>
          <w:sz w:val="20"/>
          <w:szCs w:val="20"/>
        </w:rPr>
        <w:tab/>
        <w:t>2020</w:t>
      </w:r>
      <w:r w:rsidR="00026B2A">
        <w:rPr>
          <w:rFonts w:ascii="Calibri" w:eastAsia="Calibri" w:hAnsi="Calibri" w:cs="Times New Roman"/>
          <w:bCs/>
          <w:sz w:val="20"/>
          <w:szCs w:val="20"/>
        </w:rPr>
        <w:t>/2023</w:t>
      </w:r>
    </w:p>
    <w:p w14:paraId="0744C8F8" w14:textId="0486CCCB" w:rsidR="009D0FC9" w:rsidRDefault="009D0FC9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r w:rsidR="005F217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>
        <w:rPr>
          <w:rFonts w:ascii="Calibri" w:eastAsia="Calibri" w:hAnsi="Calibri" w:cs="Times New Roman"/>
          <w:sz w:val="20"/>
          <w:szCs w:val="20"/>
        </w:rPr>
        <w:t>LIS5203 Information Behavior</w:t>
      </w:r>
      <w:r>
        <w:rPr>
          <w:rFonts w:ascii="Calibri" w:eastAsia="Calibri" w:hAnsi="Calibri" w:cs="Times New Roman"/>
          <w:sz w:val="20"/>
          <w:szCs w:val="20"/>
        </w:rPr>
        <w:tab/>
        <w:t>2020</w:t>
      </w:r>
      <w:r w:rsidR="0075716B">
        <w:rPr>
          <w:rFonts w:ascii="Calibri" w:eastAsia="Calibri" w:hAnsi="Calibri" w:cs="Times New Roman"/>
          <w:sz w:val="20"/>
          <w:szCs w:val="20"/>
        </w:rPr>
        <w:t>/2022-2023</w:t>
      </w:r>
    </w:p>
    <w:p w14:paraId="104A1169" w14:textId="616AC302" w:rsidR="00DF1EAD" w:rsidRPr="005F217E" w:rsidRDefault="009D0FC9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C4175E" w:rsidRPr="00C4175E">
        <w:rPr>
          <w:rFonts w:ascii="Calibri" w:eastAsia="Calibri" w:hAnsi="Calibri" w:cs="Times New Roman"/>
          <w:b/>
          <w:sz w:val="20"/>
          <w:szCs w:val="20"/>
        </w:rPr>
        <w:t>Graduate Research Assistant</w:t>
      </w:r>
    </w:p>
    <w:p w14:paraId="048AB0EE" w14:textId="53F5A2AC" w:rsidR="00892C6E" w:rsidRPr="00892C6E" w:rsidRDefault="00892C6E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 </w:t>
      </w:r>
      <w:r w:rsidR="005F217E">
        <w:rPr>
          <w:rFonts w:ascii="Calibri" w:eastAsia="Calibri" w:hAnsi="Calibri" w:cs="Times New Roman"/>
          <w:sz w:val="20"/>
          <w:szCs w:val="20"/>
        </w:rPr>
        <w:t xml:space="preserve">  </w:t>
      </w:r>
      <w:r w:rsidRPr="00892C6E">
        <w:rPr>
          <w:rFonts w:ascii="Calibri" w:eastAsia="Calibri" w:hAnsi="Calibri" w:cs="Times New Roman"/>
          <w:sz w:val="20"/>
          <w:szCs w:val="20"/>
        </w:rPr>
        <w:t>ALA Accreditation Assessment</w:t>
      </w:r>
      <w:r w:rsidR="009D0FC9">
        <w:rPr>
          <w:rFonts w:ascii="Calibri" w:eastAsia="Calibri" w:hAnsi="Calibri" w:cs="Times New Roman"/>
          <w:sz w:val="20"/>
          <w:szCs w:val="20"/>
        </w:rPr>
        <w:tab/>
        <w:t>2019</w:t>
      </w:r>
      <w:r w:rsidRPr="00892C6E">
        <w:rPr>
          <w:rFonts w:ascii="Calibri" w:eastAsia="Calibri" w:hAnsi="Calibri" w:cs="Times New Roman"/>
          <w:sz w:val="20"/>
          <w:szCs w:val="20"/>
        </w:rPr>
        <w:tab/>
      </w:r>
    </w:p>
    <w:p w14:paraId="57B24E63" w14:textId="31BE3C0A" w:rsidR="00DF1EAD" w:rsidRPr="00DF1EAD" w:rsidRDefault="00DF1EAD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</w:t>
      </w:r>
      <w:r w:rsidR="005F217E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Information Literacy in Community Colleges</w:t>
      </w:r>
      <w:r w:rsidR="0023469C">
        <w:rPr>
          <w:rFonts w:ascii="Calibri" w:eastAsia="Calibri" w:hAnsi="Calibri" w:cs="Times New Roman"/>
          <w:sz w:val="20"/>
          <w:szCs w:val="20"/>
        </w:rPr>
        <w:t xml:space="preserve"> (IMLS Funded)</w:t>
      </w:r>
      <w:r w:rsidR="009D0FC9">
        <w:rPr>
          <w:rFonts w:ascii="Calibri" w:eastAsia="Calibri" w:hAnsi="Calibri" w:cs="Times New Roman"/>
          <w:sz w:val="20"/>
          <w:szCs w:val="20"/>
        </w:rPr>
        <w:tab/>
        <w:t>2018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6E760115" w14:textId="56E46D7C" w:rsidR="00C4175E" w:rsidRPr="009D0FC9" w:rsidRDefault="00DF1EAD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</w:t>
      </w:r>
      <w:r w:rsidR="005F217E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FSU iSchool Recruiting</w:t>
      </w:r>
      <w:r w:rsidR="009D0FC9">
        <w:rPr>
          <w:rFonts w:ascii="Calibri" w:eastAsia="Calibri" w:hAnsi="Calibri" w:cs="Times New Roman"/>
          <w:sz w:val="20"/>
          <w:szCs w:val="20"/>
        </w:rPr>
        <w:t xml:space="preserve"> and Advising</w:t>
      </w:r>
      <w:r w:rsidR="009D0FC9">
        <w:rPr>
          <w:rFonts w:ascii="Calibri" w:eastAsia="Calibri" w:hAnsi="Calibri" w:cs="Times New Roman"/>
          <w:sz w:val="20"/>
          <w:szCs w:val="20"/>
        </w:rPr>
        <w:tab/>
      </w:r>
      <w:r w:rsidRPr="009D0FC9">
        <w:rPr>
          <w:rFonts w:ascii="Calibri" w:eastAsia="Calibri" w:hAnsi="Calibri" w:cs="Times New Roman"/>
          <w:sz w:val="20"/>
          <w:szCs w:val="20"/>
        </w:rPr>
        <w:t>2018</w:t>
      </w:r>
    </w:p>
    <w:p w14:paraId="36004AE5" w14:textId="172068D1" w:rsidR="005F217E" w:rsidRDefault="00C4175E" w:rsidP="00DF1EAD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5F217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C4175E">
        <w:rPr>
          <w:rFonts w:ascii="Calibri" w:eastAsia="Calibri" w:hAnsi="Calibri" w:cs="Times New Roman"/>
          <w:sz w:val="20"/>
          <w:szCs w:val="20"/>
        </w:rPr>
        <w:t>Project A+</w:t>
      </w:r>
      <w:r w:rsidR="0023469C">
        <w:rPr>
          <w:rFonts w:ascii="Calibri" w:eastAsia="Calibri" w:hAnsi="Calibri" w:cs="Times New Roman"/>
          <w:sz w:val="20"/>
          <w:szCs w:val="20"/>
        </w:rPr>
        <w:t>-College Students with Autism and the Academic Library (IMLS Funded)</w:t>
      </w:r>
      <w:r w:rsidR="009D0FC9">
        <w:rPr>
          <w:rFonts w:ascii="Calibri" w:eastAsia="Calibri" w:hAnsi="Calibri" w:cs="Times New Roman"/>
          <w:sz w:val="20"/>
          <w:szCs w:val="20"/>
        </w:rPr>
        <w:tab/>
        <w:t>2017</w:t>
      </w:r>
    </w:p>
    <w:p w14:paraId="08765786" w14:textId="744E6D82" w:rsidR="00B15CA6" w:rsidRPr="00886851" w:rsidRDefault="005F217E" w:rsidP="00DF1EAD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</w:t>
      </w:r>
      <w:r w:rsidR="00B15CA6">
        <w:rPr>
          <w:rFonts w:ascii="Calibri" w:eastAsia="Calibri" w:hAnsi="Calibri" w:cs="Times New Roman"/>
          <w:b/>
          <w:sz w:val="20"/>
          <w:szCs w:val="20"/>
        </w:rPr>
        <w:t>Graduate Lead Instructor</w:t>
      </w:r>
    </w:p>
    <w:p w14:paraId="3F0875D0" w14:textId="77777777" w:rsidR="00C4175E" w:rsidRPr="00C4175E" w:rsidRDefault="00B15CA6" w:rsidP="00DF1EAD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</w:t>
      </w:r>
      <w:r w:rsidR="009D0FC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LIS3267 Information Science</w:t>
      </w:r>
      <w:r w:rsidR="009D0FC9">
        <w:rPr>
          <w:rFonts w:ascii="Calibri" w:eastAsia="Calibri" w:hAnsi="Calibri" w:cs="Times New Roman"/>
          <w:sz w:val="20"/>
          <w:szCs w:val="20"/>
        </w:rPr>
        <w:tab/>
        <w:t>2019</w:t>
      </w:r>
      <w:r w:rsidR="00DF1EAD">
        <w:rPr>
          <w:rFonts w:ascii="Calibri" w:eastAsia="Calibri" w:hAnsi="Calibri" w:cs="Times New Roman"/>
          <w:sz w:val="20"/>
          <w:szCs w:val="20"/>
        </w:rPr>
        <w:tab/>
      </w:r>
    </w:p>
    <w:p w14:paraId="429C8700" w14:textId="7FCC1028" w:rsidR="00C4175E" w:rsidRDefault="00C4175E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 xml:space="preserve">      </w:t>
      </w:r>
      <w:r w:rsidR="005F217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Pr="00C4175E">
        <w:rPr>
          <w:rFonts w:ascii="Calibri" w:eastAsia="Calibri" w:hAnsi="Calibri" w:cs="Times New Roman"/>
          <w:b/>
          <w:sz w:val="20"/>
          <w:szCs w:val="20"/>
        </w:rPr>
        <w:t>Graduate Teaching Assistant</w:t>
      </w:r>
    </w:p>
    <w:p w14:paraId="09F3EE0F" w14:textId="77777777" w:rsidR="00B15CA6" w:rsidRDefault="00B15CA6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LIS5528, Storytelling for Information Professionals</w:t>
      </w:r>
      <w:r w:rsidR="009D0FC9">
        <w:rPr>
          <w:rFonts w:ascii="Calibri" w:eastAsia="Calibri" w:hAnsi="Calibri" w:cs="Times New Roman"/>
          <w:sz w:val="20"/>
          <w:szCs w:val="20"/>
        </w:rPr>
        <w:tab/>
        <w:t>2019</w:t>
      </w:r>
    </w:p>
    <w:p w14:paraId="6E006DDE" w14:textId="77777777" w:rsidR="00293E69" w:rsidRDefault="00293E69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</w:t>
      </w:r>
      <w:r w:rsidR="00B15CA6"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r w:rsidR="009D0FC9">
        <w:rPr>
          <w:rFonts w:ascii="Calibri" w:eastAsia="Calibri" w:hAnsi="Calibri" w:cs="Times New Roman"/>
          <w:sz w:val="20"/>
          <w:szCs w:val="20"/>
        </w:rPr>
        <w:t>LIS</w:t>
      </w:r>
      <w:r w:rsidRPr="00293E69">
        <w:rPr>
          <w:rFonts w:ascii="Calibri" w:eastAsia="Calibri" w:hAnsi="Calibri" w:cs="Times New Roman"/>
          <w:sz w:val="20"/>
          <w:szCs w:val="20"/>
        </w:rPr>
        <w:t>5703, Information Organization</w:t>
      </w:r>
      <w:r>
        <w:rPr>
          <w:rFonts w:ascii="Calibri" w:eastAsia="Calibri" w:hAnsi="Calibri" w:cs="Times New Roman"/>
          <w:b/>
          <w:sz w:val="20"/>
          <w:szCs w:val="20"/>
        </w:rPr>
        <w:tab/>
      </w:r>
      <w:r w:rsidRPr="009D0FC9">
        <w:rPr>
          <w:rFonts w:ascii="Calibri" w:eastAsia="Calibri" w:hAnsi="Calibri" w:cs="Times New Roman"/>
          <w:sz w:val="20"/>
          <w:szCs w:val="20"/>
        </w:rPr>
        <w:t>2019</w:t>
      </w:r>
    </w:p>
    <w:p w14:paraId="2183D53C" w14:textId="77777777" w:rsidR="00DF1EAD" w:rsidRPr="009D0FC9" w:rsidRDefault="00DF1EAD" w:rsidP="00C4175E">
      <w:p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    </w:t>
      </w:r>
      <w:r w:rsidR="009D0FC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  </w:t>
      </w:r>
      <w:r w:rsidRPr="00DF1EAD">
        <w:rPr>
          <w:rFonts w:ascii="Calibri" w:eastAsia="Calibri" w:hAnsi="Calibri" w:cs="Times New Roman"/>
          <w:sz w:val="20"/>
          <w:szCs w:val="20"/>
        </w:rPr>
        <w:t>IFS</w:t>
      </w:r>
      <w:r>
        <w:rPr>
          <w:rFonts w:ascii="Calibri" w:eastAsia="Calibri" w:hAnsi="Calibri" w:cs="Times New Roman"/>
          <w:sz w:val="20"/>
          <w:szCs w:val="20"/>
        </w:rPr>
        <w:t xml:space="preserve"> 2014, Information Literacy and Society</w:t>
      </w:r>
      <w:r w:rsidRPr="00DF1EAD">
        <w:rPr>
          <w:rFonts w:ascii="Calibri" w:eastAsia="Calibri" w:hAnsi="Calibri" w:cs="Times New Roman"/>
          <w:sz w:val="20"/>
          <w:szCs w:val="20"/>
        </w:rPr>
        <w:tab/>
      </w:r>
      <w:r w:rsidRPr="009D0FC9">
        <w:rPr>
          <w:rFonts w:ascii="Calibri" w:eastAsia="Calibri" w:hAnsi="Calibri" w:cs="Times New Roman"/>
          <w:sz w:val="20"/>
          <w:szCs w:val="20"/>
        </w:rPr>
        <w:t>2018</w:t>
      </w:r>
    </w:p>
    <w:p w14:paraId="599834BD" w14:textId="77777777" w:rsidR="005D49AE" w:rsidRDefault="009D0FC9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5D49AE">
        <w:rPr>
          <w:rFonts w:ascii="Calibri" w:eastAsia="Calibri" w:hAnsi="Calibri" w:cs="Times New Roman"/>
          <w:sz w:val="20"/>
          <w:szCs w:val="20"/>
        </w:rPr>
        <w:t>LIS 5565, Information Needs of Children</w:t>
      </w:r>
      <w:r w:rsidR="005D49AE">
        <w:rPr>
          <w:rFonts w:ascii="Calibri" w:eastAsia="Calibri" w:hAnsi="Calibri" w:cs="Times New Roman"/>
          <w:sz w:val="20"/>
          <w:szCs w:val="20"/>
        </w:rPr>
        <w:tab/>
      </w:r>
      <w:r w:rsidR="005D49AE" w:rsidRPr="009D0FC9">
        <w:rPr>
          <w:rFonts w:ascii="Calibri" w:eastAsia="Calibri" w:hAnsi="Calibri" w:cs="Times New Roman"/>
          <w:sz w:val="20"/>
          <w:szCs w:val="20"/>
        </w:rPr>
        <w:t>2018</w:t>
      </w:r>
    </w:p>
    <w:p w14:paraId="3F2C1D9D" w14:textId="77777777" w:rsidR="00C4175E" w:rsidRPr="009D0FC9" w:rsidRDefault="009D0FC9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C4175E" w:rsidRPr="00C4175E">
        <w:rPr>
          <w:rFonts w:ascii="Calibri" w:eastAsia="Calibri" w:hAnsi="Calibri" w:cs="Times New Roman"/>
          <w:sz w:val="20"/>
          <w:szCs w:val="20"/>
        </w:rPr>
        <w:t>LIS 5564, Information Needs of Young Adults</w:t>
      </w:r>
      <w:r w:rsidR="00C4175E" w:rsidRPr="00C4175E">
        <w:rPr>
          <w:rFonts w:ascii="Calibri" w:eastAsia="Calibri" w:hAnsi="Calibri" w:cs="Times New Roman"/>
          <w:sz w:val="20"/>
          <w:szCs w:val="20"/>
        </w:rPr>
        <w:tab/>
      </w:r>
      <w:r w:rsidR="00C4175E" w:rsidRPr="009D0FC9">
        <w:rPr>
          <w:rFonts w:ascii="Calibri" w:eastAsia="Calibri" w:hAnsi="Calibri" w:cs="Times New Roman"/>
          <w:sz w:val="20"/>
          <w:szCs w:val="20"/>
        </w:rPr>
        <w:t>2017</w:t>
      </w:r>
    </w:p>
    <w:p w14:paraId="1A78D98B" w14:textId="77777777" w:rsidR="00C4175E" w:rsidRPr="00C4175E" w:rsidRDefault="009D0FC9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 </w:t>
      </w:r>
      <w:r w:rsidR="00C4175E" w:rsidRPr="00C4175E">
        <w:rPr>
          <w:rFonts w:ascii="Calibri" w:eastAsia="Calibri" w:hAnsi="Calibri" w:cs="Times New Roman"/>
          <w:sz w:val="20"/>
          <w:szCs w:val="20"/>
        </w:rPr>
        <w:t>LIS 3041, Technical Communication</w:t>
      </w:r>
      <w:r w:rsidR="00C4175E" w:rsidRPr="00C4175E">
        <w:rPr>
          <w:rFonts w:ascii="Calibri" w:eastAsia="Calibri" w:hAnsi="Calibri" w:cs="Times New Roman"/>
          <w:sz w:val="20"/>
          <w:szCs w:val="20"/>
        </w:rPr>
        <w:tab/>
      </w:r>
      <w:r w:rsidR="00C4175E" w:rsidRPr="009D0FC9">
        <w:rPr>
          <w:rFonts w:ascii="Calibri" w:eastAsia="Calibri" w:hAnsi="Calibri" w:cs="Times New Roman"/>
          <w:sz w:val="20"/>
          <w:szCs w:val="20"/>
        </w:rPr>
        <w:t>2016</w:t>
      </w:r>
    </w:p>
    <w:p w14:paraId="59986195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>Academic Program Specialist, Department of English</w:t>
      </w:r>
      <w:r w:rsidRPr="00C4175E">
        <w:rPr>
          <w:rFonts w:ascii="Calibri" w:eastAsia="Calibri" w:hAnsi="Calibri" w:cs="Times New Roman"/>
          <w:b/>
          <w:sz w:val="20"/>
          <w:szCs w:val="20"/>
        </w:rPr>
        <w:tab/>
      </w:r>
      <w:r w:rsidRPr="009D0FC9">
        <w:rPr>
          <w:rFonts w:ascii="Calibri" w:eastAsia="Calibri" w:hAnsi="Calibri" w:cs="Times New Roman"/>
          <w:sz w:val="20"/>
          <w:szCs w:val="20"/>
        </w:rPr>
        <w:t>2015-2016</w:t>
      </w:r>
    </w:p>
    <w:p w14:paraId="6A2CF821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>Academic Advisor, Advising First, Department of Undergraduate Studies</w:t>
      </w:r>
      <w:r w:rsidRPr="00C4175E">
        <w:rPr>
          <w:rFonts w:ascii="Calibri" w:eastAsia="Calibri" w:hAnsi="Calibri" w:cs="Times New Roman"/>
          <w:b/>
          <w:sz w:val="20"/>
          <w:szCs w:val="20"/>
        </w:rPr>
        <w:tab/>
      </w:r>
      <w:r w:rsidRPr="009D0FC9">
        <w:rPr>
          <w:rFonts w:ascii="Calibri" w:eastAsia="Calibri" w:hAnsi="Calibri" w:cs="Times New Roman"/>
          <w:sz w:val="20"/>
          <w:szCs w:val="20"/>
        </w:rPr>
        <w:t>2014-2015</w:t>
      </w:r>
    </w:p>
    <w:p w14:paraId="5A37FFC6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315C3D73" w14:textId="77777777" w:rsidR="00C4175E" w:rsidRPr="00C4175E" w:rsidRDefault="00C4175E" w:rsidP="00C4175E">
      <w:pPr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TIFFIN UNIVERSITY</w:t>
      </w:r>
    </w:p>
    <w:p w14:paraId="3AAE3B8C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C4175E">
        <w:rPr>
          <w:rFonts w:ascii="Calibri" w:eastAsia="Calibri" w:hAnsi="Calibri" w:cs="Times New Roman"/>
          <w:b/>
          <w:sz w:val="20"/>
          <w:szCs w:val="20"/>
        </w:rPr>
        <w:t>Academic Tutor for English Composition, Online Tutoring Program for ESOL</w:t>
      </w:r>
      <w:r w:rsidRPr="00C4175E">
        <w:rPr>
          <w:rFonts w:ascii="Calibri" w:eastAsia="Calibri" w:hAnsi="Calibri" w:cs="Times New Roman"/>
          <w:b/>
          <w:sz w:val="20"/>
          <w:szCs w:val="20"/>
        </w:rPr>
        <w:tab/>
      </w:r>
      <w:sdt>
        <w:sdtPr>
          <w:rPr>
            <w:rFonts w:ascii="Calibri" w:eastAsia="Calibri" w:hAnsi="Calibri" w:cs="Times New Roman"/>
            <w:sz w:val="20"/>
            <w:szCs w:val="20"/>
          </w:rPr>
          <w:id w:val="275215262"/>
          <w:placeholder>
            <w:docPart w:val="45001F85787543C99F6939EB3B5BA8C6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 w:rsidRPr="009D0FC9">
            <w:rPr>
              <w:rFonts w:ascii="Calibri" w:eastAsia="Calibri" w:hAnsi="Calibri" w:cs="Times New Roman"/>
              <w:sz w:val="20"/>
              <w:szCs w:val="20"/>
            </w:rPr>
            <w:t>2014</w:t>
          </w:r>
        </w:sdtContent>
      </w:sdt>
    </w:p>
    <w:p w14:paraId="492F2A5F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16"/>
        </w:rPr>
      </w:pPr>
    </w:p>
    <w:p w14:paraId="3179676A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16"/>
        </w:rPr>
      </w:pPr>
    </w:p>
    <w:p w14:paraId="19810C60" w14:textId="77777777" w:rsidR="00C4175E" w:rsidRPr="00C4175E" w:rsidRDefault="00C4175E" w:rsidP="00B90036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175E">
        <w:rPr>
          <w:rFonts w:ascii="Calibri" w:eastAsia="Calibri" w:hAnsi="Calibri" w:cs="Times New Roman"/>
          <w:b/>
          <w:sz w:val="24"/>
          <w:szCs w:val="24"/>
        </w:rPr>
        <w:t>Current Membership in Professional Organizations</w:t>
      </w:r>
    </w:p>
    <w:p w14:paraId="0587909B" w14:textId="77777777" w:rsidR="0095650F" w:rsidRDefault="0095650F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Beta Phi Mu Gamma Chapter, Florida State University</w:t>
      </w:r>
    </w:p>
    <w:p w14:paraId="06C48191" w14:textId="2C16E623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American Library Association</w:t>
      </w:r>
    </w:p>
    <w:p w14:paraId="3BAB3E1D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American Library Association- Florida State University Student Chapter</w:t>
      </w:r>
    </w:p>
    <w:p w14:paraId="337ABF58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Young Adult Library Services Association</w:t>
      </w:r>
    </w:p>
    <w:p w14:paraId="070B6086" w14:textId="2F40C849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Gay, Lesbian, Bisexual, Trans</w:t>
      </w:r>
      <w:r w:rsidR="0010757A">
        <w:rPr>
          <w:rFonts w:ascii="Calibri" w:eastAsia="Calibri" w:hAnsi="Calibri" w:cs="Times New Roman"/>
          <w:sz w:val="20"/>
          <w:szCs w:val="20"/>
        </w:rPr>
        <w:t>gender</w:t>
      </w:r>
      <w:r w:rsidRPr="00C4175E">
        <w:rPr>
          <w:rFonts w:ascii="Calibri" w:eastAsia="Calibri" w:hAnsi="Calibri" w:cs="Times New Roman"/>
          <w:sz w:val="20"/>
          <w:szCs w:val="20"/>
        </w:rPr>
        <w:t xml:space="preserve"> Round Table, American Library Association</w:t>
      </w:r>
    </w:p>
    <w:p w14:paraId="6176F855" w14:textId="77777777" w:rsidR="00C4175E" w:rsidRPr="00C4175E" w:rsidRDefault="005371FA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Children</w:t>
      </w:r>
      <w:r>
        <w:rPr>
          <w:rFonts w:ascii="Calibri" w:eastAsia="Calibri" w:hAnsi="Calibri" w:cs="Times New Roman"/>
          <w:sz w:val="20"/>
          <w:szCs w:val="20"/>
        </w:rPr>
        <w:t xml:space="preserve">’s </w:t>
      </w:r>
      <w:r w:rsidR="00C4175E" w:rsidRPr="00C4175E">
        <w:rPr>
          <w:rFonts w:ascii="Calibri" w:eastAsia="Calibri" w:hAnsi="Calibri" w:cs="Times New Roman"/>
          <w:sz w:val="20"/>
          <w:szCs w:val="20"/>
        </w:rPr>
        <w:t>Literature Association</w:t>
      </w:r>
    </w:p>
    <w:p w14:paraId="23C5742E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Golden Key National Honor Society</w:t>
      </w:r>
    </w:p>
    <w:p w14:paraId="4698BF21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Association for Library and Information Science Education</w:t>
      </w:r>
    </w:p>
    <w:p w14:paraId="6CE933FF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4DA35FDB" w14:textId="77777777" w:rsidR="00293E69" w:rsidRDefault="00C4175E" w:rsidP="00B90036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175E">
        <w:rPr>
          <w:rFonts w:ascii="Calibri" w:eastAsia="Calibri" w:hAnsi="Calibri" w:cs="Times New Roman"/>
          <w:b/>
          <w:sz w:val="24"/>
          <w:szCs w:val="24"/>
        </w:rPr>
        <w:t>Presentations</w:t>
      </w:r>
      <w:r w:rsidR="00293E69">
        <w:rPr>
          <w:rFonts w:ascii="Calibri" w:eastAsia="Calibri" w:hAnsi="Calibri" w:cs="Times New Roman"/>
          <w:b/>
          <w:sz w:val="24"/>
          <w:szCs w:val="24"/>
        </w:rPr>
        <w:t>/Publications</w:t>
      </w:r>
    </w:p>
    <w:p w14:paraId="788AFCFB" w14:textId="4B000CB0" w:rsidR="00C910B6" w:rsidRPr="00C910B6" w:rsidRDefault="00C910B6" w:rsidP="00C910B6">
      <w:pPr>
        <w:shd w:val="clear" w:color="auto" w:fill="FFFFFF"/>
        <w:spacing w:after="0" w:line="240" w:lineRule="auto"/>
        <w:ind w:left="285"/>
        <w:rPr>
          <w:rFonts w:cstheme="minorHAns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Escobar, Kristie. (2021).</w:t>
      </w:r>
      <w:r w:rsidRPr="00C910B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910B6">
        <w:rPr>
          <w:sz w:val="20"/>
          <w:szCs w:val="20"/>
        </w:rPr>
        <w:t xml:space="preserve">LGBTQAI+ young adult literature as an arcade of ideas: Learning about life, love, and </w:t>
      </w:r>
      <w:r>
        <w:rPr>
          <w:sz w:val="20"/>
          <w:szCs w:val="20"/>
        </w:rPr>
        <w:t xml:space="preserve">   </w:t>
      </w:r>
      <w:r w:rsidRPr="00C910B6">
        <w:rPr>
          <w:sz w:val="20"/>
          <w:szCs w:val="20"/>
        </w:rPr>
        <w:t>community through reader response theory. Presented at the Children’s Literature Association Annual Conference</w:t>
      </w:r>
      <w:r>
        <w:rPr>
          <w:sz w:val="20"/>
          <w:szCs w:val="20"/>
        </w:rPr>
        <w:t>, June 2021. Virtual.</w:t>
      </w:r>
    </w:p>
    <w:p w14:paraId="42A58768" w14:textId="77777777" w:rsidR="00C910B6" w:rsidRDefault="00C910B6" w:rsidP="00653E3C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676FFD04" w14:textId="2B7277F9" w:rsidR="00C910B6" w:rsidRDefault="00C910B6" w:rsidP="00C910B6">
      <w:pPr>
        <w:shd w:val="clear" w:color="auto" w:fill="FFFFFF"/>
        <w:spacing w:after="0" w:line="240" w:lineRule="auto"/>
        <w:ind w:left="288"/>
        <w:rPr>
          <w:rFonts w:eastAsia="Times New Roman" w:cstheme="minorHAnsi"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 xml:space="preserve">Escobar, K. L. </w:t>
      </w:r>
      <w:r w:rsidRPr="00B90036">
        <w:rPr>
          <w:rFonts w:eastAsia="Calibri" w:cstheme="minorHAnsi"/>
          <w:bCs/>
          <w:sz w:val="20"/>
          <w:szCs w:val="20"/>
        </w:rPr>
        <w:t>(202</w:t>
      </w:r>
      <w:r>
        <w:rPr>
          <w:rFonts w:eastAsia="Calibri" w:cstheme="minorHAnsi"/>
          <w:bCs/>
          <w:sz w:val="20"/>
          <w:szCs w:val="20"/>
        </w:rPr>
        <w:t>1</w:t>
      </w:r>
      <w:r w:rsidRPr="00B90036">
        <w:rPr>
          <w:rFonts w:eastAsia="Calibri" w:cstheme="minorHAnsi"/>
          <w:bCs/>
          <w:sz w:val="20"/>
          <w:szCs w:val="20"/>
        </w:rPr>
        <w:t>). “</w:t>
      </w:r>
      <w:r w:rsidRPr="00B90036">
        <w:rPr>
          <w:rFonts w:eastAsia="Times New Roman" w:cstheme="minorHAnsi"/>
          <w:sz w:val="20"/>
          <w:szCs w:val="20"/>
        </w:rPr>
        <w:t xml:space="preserve">It’s okay to be confused”: LGBTQAI+ teen novels as sexuality and sexual health </w:t>
      </w:r>
      <w:r>
        <w:rPr>
          <w:rFonts w:eastAsia="Times New Roman" w:cstheme="minorHAnsi"/>
          <w:sz w:val="20"/>
          <w:szCs w:val="20"/>
        </w:rPr>
        <w:t>information</w:t>
      </w:r>
      <w:r w:rsidRPr="00B90036">
        <w:rPr>
          <w:rFonts w:eastAsia="Times New Roman" w:cstheme="minorHAnsi"/>
          <w:sz w:val="20"/>
          <w:szCs w:val="20"/>
        </w:rPr>
        <w:t xml:space="preserve"> resources. </w:t>
      </w:r>
      <w:r>
        <w:rPr>
          <w:rFonts w:eastAsia="Times New Roman" w:cstheme="minorHAnsi"/>
          <w:sz w:val="20"/>
          <w:szCs w:val="20"/>
        </w:rPr>
        <w:t>Presented</w:t>
      </w:r>
      <w:r w:rsidRPr="00B90036">
        <w:rPr>
          <w:rFonts w:eastAsia="Times New Roman" w:cstheme="minorHAnsi"/>
          <w:sz w:val="20"/>
          <w:szCs w:val="20"/>
        </w:rPr>
        <w:t xml:space="preserve"> at the “Let’s Talk About Sex in YA” conference, </w:t>
      </w:r>
      <w:r>
        <w:rPr>
          <w:rFonts w:eastAsia="Times New Roman" w:cstheme="minorHAnsi"/>
          <w:sz w:val="20"/>
          <w:szCs w:val="20"/>
        </w:rPr>
        <w:t>May 2021</w:t>
      </w:r>
      <w:r w:rsidRPr="00B90036">
        <w:rPr>
          <w:rFonts w:eastAsia="Times New Roman" w:cstheme="minorHAnsi"/>
          <w:sz w:val="20"/>
          <w:szCs w:val="20"/>
        </w:rPr>
        <w:t xml:space="preserve"> Cambridge University.</w:t>
      </w:r>
      <w:r>
        <w:rPr>
          <w:rFonts w:eastAsia="Times New Roman" w:cstheme="minorHAnsi"/>
          <w:sz w:val="20"/>
          <w:szCs w:val="20"/>
        </w:rPr>
        <w:t xml:space="preserve"> </w:t>
      </w:r>
    </w:p>
    <w:p w14:paraId="1A836437" w14:textId="77777777" w:rsidR="00C910B6" w:rsidRDefault="00C910B6" w:rsidP="00C910B6">
      <w:pPr>
        <w:shd w:val="clear" w:color="auto" w:fill="FFFFFF"/>
        <w:spacing w:after="0" w:line="240" w:lineRule="auto"/>
        <w:ind w:left="288" w:firstLine="27"/>
        <w:rPr>
          <w:rFonts w:cstheme="minorHAnsi"/>
          <w:sz w:val="20"/>
          <w:szCs w:val="20"/>
        </w:rPr>
      </w:pPr>
    </w:p>
    <w:p w14:paraId="640ADF78" w14:textId="4E4A7BFC" w:rsidR="003702A1" w:rsidRPr="00B90036" w:rsidRDefault="003702A1" w:rsidP="00C910B6">
      <w:pPr>
        <w:shd w:val="clear" w:color="auto" w:fill="FFFFFF"/>
        <w:spacing w:after="0" w:line="240" w:lineRule="auto"/>
        <w:ind w:left="288" w:firstLine="27"/>
        <w:rPr>
          <w:rFonts w:cstheme="minorHAnsi"/>
          <w:sz w:val="20"/>
          <w:szCs w:val="20"/>
        </w:rPr>
      </w:pPr>
      <w:r w:rsidRPr="00B90036">
        <w:rPr>
          <w:rFonts w:cstheme="minorHAnsi"/>
          <w:sz w:val="20"/>
          <w:szCs w:val="20"/>
        </w:rPr>
        <w:t xml:space="preserve">Agosto, D., Abbas, J., Barriage, S., DiGiacomo, </w:t>
      </w:r>
      <w:r w:rsidR="00653E3C" w:rsidRPr="00B90036">
        <w:rPr>
          <w:rFonts w:cstheme="minorHAnsi"/>
          <w:sz w:val="20"/>
          <w:szCs w:val="20"/>
        </w:rPr>
        <w:t>D.</w:t>
      </w:r>
      <w:r w:rsidRPr="00B90036">
        <w:rPr>
          <w:rFonts w:cstheme="minorHAnsi"/>
          <w:sz w:val="20"/>
          <w:szCs w:val="20"/>
        </w:rPr>
        <w:t>, Greenhalgh</w:t>
      </w:r>
      <w:r w:rsidR="00653E3C" w:rsidRPr="00B90036">
        <w:rPr>
          <w:rFonts w:cstheme="minorHAnsi"/>
          <w:sz w:val="20"/>
          <w:szCs w:val="20"/>
        </w:rPr>
        <w:t xml:space="preserve">, S., </w:t>
      </w:r>
      <w:r w:rsidR="00653E3C" w:rsidRPr="00B90036">
        <w:rPr>
          <w:rFonts w:cstheme="minorHAnsi"/>
          <w:b/>
          <w:bCs/>
          <w:sz w:val="20"/>
          <w:szCs w:val="20"/>
        </w:rPr>
        <w:t>Escobar, K.</w:t>
      </w:r>
      <w:r w:rsidR="00653E3C" w:rsidRPr="00B90036">
        <w:rPr>
          <w:rFonts w:cstheme="minorHAnsi"/>
          <w:sz w:val="20"/>
          <w:szCs w:val="20"/>
        </w:rPr>
        <w:t>, Evans, S., &amp; Subramaniam, M.</w:t>
      </w:r>
    </w:p>
    <w:p w14:paraId="49A49C2A" w14:textId="6E0C8A55" w:rsidR="003702A1" w:rsidRPr="00B90036" w:rsidRDefault="003702A1" w:rsidP="00653E3C">
      <w:pPr>
        <w:ind w:left="288"/>
        <w:rPr>
          <w:rFonts w:cstheme="minorHAnsi"/>
          <w:bCs/>
          <w:sz w:val="20"/>
          <w:szCs w:val="20"/>
        </w:rPr>
      </w:pPr>
      <w:r w:rsidRPr="00B90036">
        <w:rPr>
          <w:rFonts w:eastAsiaTheme="majorEastAsia" w:cstheme="minorHAnsi"/>
          <w:bCs/>
          <w:spacing w:val="-10"/>
          <w:kern w:val="28"/>
          <w:sz w:val="20"/>
          <w:szCs w:val="20"/>
        </w:rPr>
        <w:t xml:space="preserve">“What do youth service librarians need? Reassessing goals and curricula in the context of changing information needs and </w:t>
      </w:r>
      <w:r w:rsidR="00653E3C" w:rsidRPr="00B90036">
        <w:rPr>
          <w:rFonts w:eastAsiaTheme="majorEastAsia" w:cstheme="minorHAnsi"/>
          <w:bCs/>
          <w:spacing w:val="-10"/>
          <w:kern w:val="28"/>
          <w:sz w:val="20"/>
          <w:szCs w:val="20"/>
        </w:rPr>
        <w:t xml:space="preserve">      </w:t>
      </w:r>
      <w:r w:rsidRPr="00B90036">
        <w:rPr>
          <w:rFonts w:eastAsiaTheme="majorEastAsia" w:cstheme="minorHAnsi"/>
          <w:bCs/>
          <w:spacing w:val="-10"/>
          <w:kern w:val="28"/>
          <w:sz w:val="20"/>
          <w:szCs w:val="20"/>
        </w:rPr>
        <w:t>behaviors of youth”.</w:t>
      </w:r>
      <w:r w:rsidR="00653E3C" w:rsidRPr="00B90036">
        <w:rPr>
          <w:rFonts w:eastAsiaTheme="majorEastAsia" w:cstheme="minorHAnsi"/>
          <w:bCs/>
          <w:spacing w:val="-10"/>
          <w:kern w:val="28"/>
          <w:sz w:val="20"/>
          <w:szCs w:val="20"/>
        </w:rPr>
        <w:t xml:space="preserve"> Presented at the American Library and Information Science Educators (ALISE) Annual Conference 20</w:t>
      </w:r>
      <w:r w:rsidR="00C910B6">
        <w:rPr>
          <w:rFonts w:eastAsiaTheme="majorEastAsia" w:cstheme="minorHAnsi"/>
          <w:bCs/>
          <w:spacing w:val="-10"/>
          <w:kern w:val="28"/>
          <w:sz w:val="20"/>
          <w:szCs w:val="20"/>
        </w:rPr>
        <w:t>20</w:t>
      </w:r>
      <w:r w:rsidR="00653E3C" w:rsidRPr="00B90036">
        <w:rPr>
          <w:rFonts w:eastAsiaTheme="majorEastAsia" w:cstheme="minorHAnsi"/>
          <w:bCs/>
          <w:spacing w:val="-10"/>
          <w:kern w:val="28"/>
          <w:sz w:val="20"/>
          <w:szCs w:val="20"/>
        </w:rPr>
        <w:t>. Virtual.</w:t>
      </w:r>
    </w:p>
    <w:p w14:paraId="0FA1439B" w14:textId="4D0B232B" w:rsidR="003B4FE0" w:rsidRPr="00B90036" w:rsidRDefault="003B4FE0" w:rsidP="003B4FE0">
      <w:pPr>
        <w:ind w:left="288"/>
        <w:rPr>
          <w:rFonts w:cstheme="minorHAnsi"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>Escobar, Kristie</w:t>
      </w:r>
      <w:r w:rsidRPr="00B90036">
        <w:rPr>
          <w:rFonts w:eastAsia="Calibri" w:cstheme="minorHAnsi"/>
          <w:sz w:val="20"/>
          <w:szCs w:val="20"/>
        </w:rPr>
        <w:t xml:space="preserve"> (2020). </w:t>
      </w:r>
      <w:r w:rsidRPr="00B90036">
        <w:rPr>
          <w:rFonts w:cstheme="minorHAnsi"/>
          <w:sz w:val="20"/>
          <w:szCs w:val="20"/>
        </w:rPr>
        <w:t xml:space="preserve">Embracing </w:t>
      </w:r>
      <w:r w:rsidR="009D0FC9" w:rsidRPr="00B90036">
        <w:rPr>
          <w:rFonts w:cstheme="minorHAnsi"/>
          <w:sz w:val="20"/>
          <w:szCs w:val="20"/>
        </w:rPr>
        <w:t>o</w:t>
      </w:r>
      <w:r w:rsidRPr="00B90036">
        <w:rPr>
          <w:rFonts w:cstheme="minorHAnsi"/>
          <w:sz w:val="20"/>
          <w:szCs w:val="20"/>
        </w:rPr>
        <w:t xml:space="preserve">ur </w:t>
      </w:r>
      <w:r w:rsidR="009D0FC9" w:rsidRPr="00B90036">
        <w:rPr>
          <w:rFonts w:cstheme="minorHAnsi"/>
          <w:sz w:val="20"/>
          <w:szCs w:val="20"/>
        </w:rPr>
        <w:t>d</w:t>
      </w:r>
      <w:r w:rsidRPr="00B90036">
        <w:rPr>
          <w:rFonts w:cstheme="minorHAnsi"/>
          <w:sz w:val="20"/>
          <w:szCs w:val="20"/>
        </w:rPr>
        <w:t xml:space="preserve">ifferences: A </w:t>
      </w:r>
      <w:r w:rsidR="009D0FC9" w:rsidRPr="00B90036">
        <w:rPr>
          <w:rFonts w:cstheme="minorHAnsi"/>
          <w:sz w:val="20"/>
          <w:szCs w:val="20"/>
        </w:rPr>
        <w:t>t</w:t>
      </w:r>
      <w:r w:rsidRPr="00B90036">
        <w:rPr>
          <w:rFonts w:cstheme="minorHAnsi"/>
          <w:sz w:val="20"/>
          <w:szCs w:val="20"/>
        </w:rPr>
        <w:t xml:space="preserve">houghtful </w:t>
      </w:r>
      <w:r w:rsidR="009D0FC9" w:rsidRPr="00B90036">
        <w:rPr>
          <w:rFonts w:cstheme="minorHAnsi"/>
          <w:sz w:val="20"/>
          <w:szCs w:val="20"/>
        </w:rPr>
        <w:t>c</w:t>
      </w:r>
      <w:r w:rsidRPr="00B90036">
        <w:rPr>
          <w:rFonts w:cstheme="minorHAnsi"/>
          <w:sz w:val="20"/>
          <w:szCs w:val="20"/>
        </w:rPr>
        <w:t xml:space="preserve">onversation </w:t>
      </w:r>
      <w:r w:rsidR="009D0FC9" w:rsidRPr="00B90036">
        <w:rPr>
          <w:rFonts w:cstheme="minorHAnsi"/>
          <w:sz w:val="20"/>
          <w:szCs w:val="20"/>
        </w:rPr>
        <w:t>a</w:t>
      </w:r>
      <w:r w:rsidRPr="00B90036">
        <w:rPr>
          <w:rFonts w:cstheme="minorHAnsi"/>
          <w:sz w:val="20"/>
          <w:szCs w:val="20"/>
        </w:rPr>
        <w:t xml:space="preserve">bout </w:t>
      </w:r>
      <w:r w:rsidR="009D0FC9" w:rsidRPr="00B90036">
        <w:rPr>
          <w:rFonts w:cstheme="minorHAnsi"/>
          <w:sz w:val="20"/>
          <w:szCs w:val="20"/>
        </w:rPr>
        <w:t>d</w:t>
      </w:r>
      <w:r w:rsidRPr="00B90036">
        <w:rPr>
          <w:rFonts w:cstheme="minorHAnsi"/>
          <w:sz w:val="20"/>
          <w:szCs w:val="20"/>
        </w:rPr>
        <w:t xml:space="preserve">iversity and </w:t>
      </w:r>
      <w:r w:rsidR="009D0FC9" w:rsidRPr="00B90036">
        <w:rPr>
          <w:rFonts w:cstheme="minorHAnsi"/>
          <w:sz w:val="20"/>
          <w:szCs w:val="20"/>
        </w:rPr>
        <w:t>i</w:t>
      </w:r>
      <w:r w:rsidRPr="00B90036">
        <w:rPr>
          <w:rFonts w:cstheme="minorHAnsi"/>
          <w:sz w:val="20"/>
          <w:szCs w:val="20"/>
        </w:rPr>
        <w:t>nclusion in 21</w:t>
      </w:r>
      <w:r w:rsidRPr="00B90036">
        <w:rPr>
          <w:rFonts w:cstheme="minorHAnsi"/>
          <w:sz w:val="20"/>
          <w:szCs w:val="20"/>
          <w:vertAlign w:val="superscript"/>
        </w:rPr>
        <w:t xml:space="preserve">s </w:t>
      </w:r>
      <w:r w:rsidR="009D0FC9" w:rsidRPr="00B90036">
        <w:rPr>
          <w:rFonts w:cstheme="minorHAnsi"/>
          <w:sz w:val="20"/>
          <w:szCs w:val="20"/>
        </w:rPr>
        <w:t>c</w:t>
      </w:r>
      <w:r w:rsidRPr="00B90036">
        <w:rPr>
          <w:rFonts w:cstheme="minorHAnsi"/>
          <w:sz w:val="20"/>
          <w:szCs w:val="20"/>
        </w:rPr>
        <w:t xml:space="preserve">entury </w:t>
      </w:r>
      <w:r w:rsidR="009D0FC9" w:rsidRPr="00B90036">
        <w:rPr>
          <w:rFonts w:cstheme="minorHAnsi"/>
          <w:sz w:val="20"/>
          <w:szCs w:val="20"/>
        </w:rPr>
        <w:t>o</w:t>
      </w:r>
      <w:r w:rsidRPr="00B90036">
        <w:rPr>
          <w:rFonts w:cstheme="minorHAnsi"/>
          <w:sz w:val="20"/>
          <w:szCs w:val="20"/>
        </w:rPr>
        <w:t xml:space="preserve">rganizations. </w:t>
      </w:r>
      <w:r w:rsidR="009D0FC9" w:rsidRPr="00B90036">
        <w:rPr>
          <w:rFonts w:cstheme="minorHAnsi"/>
          <w:sz w:val="20"/>
          <w:szCs w:val="20"/>
        </w:rPr>
        <w:t>Presenting</w:t>
      </w:r>
      <w:r w:rsidRPr="00B90036">
        <w:rPr>
          <w:rFonts w:cstheme="minorHAnsi"/>
          <w:sz w:val="20"/>
          <w:szCs w:val="20"/>
        </w:rPr>
        <w:t xml:space="preserve"> at the Americans Working in Germany (AWAG) Annual Conference 2020, Wiesbaden, Germany.</w:t>
      </w:r>
    </w:p>
    <w:p w14:paraId="38AB4C21" w14:textId="1E790064" w:rsidR="004A034A" w:rsidRPr="00B90036" w:rsidRDefault="004A034A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iCs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 xml:space="preserve">Escobar, Kristie </w:t>
      </w:r>
      <w:r w:rsidRPr="00B90036">
        <w:rPr>
          <w:rFonts w:eastAsia="Calibri" w:cstheme="minorHAnsi"/>
          <w:sz w:val="20"/>
          <w:szCs w:val="20"/>
        </w:rPr>
        <w:t xml:space="preserve">(2020). </w:t>
      </w:r>
      <w:r w:rsidRPr="00B90036">
        <w:rPr>
          <w:rFonts w:eastAsia="Times New Roman" w:cstheme="minorHAnsi"/>
          <w:sz w:val="20"/>
          <w:szCs w:val="20"/>
        </w:rPr>
        <w:t xml:space="preserve">“It’s okay to be confused”: LGBTQAI+ teen novels as sexuality and sexual health information resources. </w:t>
      </w:r>
      <w:r w:rsidRPr="00B90036">
        <w:rPr>
          <w:rFonts w:eastAsia="Times New Roman" w:cstheme="minorHAnsi"/>
          <w:i/>
          <w:sz w:val="20"/>
          <w:szCs w:val="20"/>
        </w:rPr>
        <w:t>The</w:t>
      </w:r>
      <w:r w:rsidRPr="00B90036">
        <w:rPr>
          <w:rFonts w:eastAsia="Times New Roman" w:cstheme="minorHAnsi"/>
          <w:sz w:val="20"/>
          <w:szCs w:val="20"/>
        </w:rPr>
        <w:t xml:space="preserve"> </w:t>
      </w:r>
      <w:r w:rsidRPr="00B90036">
        <w:rPr>
          <w:rFonts w:eastAsia="Times New Roman" w:cstheme="minorHAnsi"/>
          <w:i/>
          <w:sz w:val="20"/>
          <w:szCs w:val="20"/>
        </w:rPr>
        <w:t>Journal of Research on Libraries and Young Adults</w:t>
      </w:r>
      <w:r w:rsidR="00861D25" w:rsidRPr="00B90036">
        <w:rPr>
          <w:rFonts w:eastAsia="Times New Roman" w:cstheme="minorHAnsi"/>
          <w:i/>
          <w:sz w:val="20"/>
          <w:szCs w:val="20"/>
        </w:rPr>
        <w:t xml:space="preserve">, 11, No.1. </w:t>
      </w:r>
      <w:r w:rsidR="00861D25" w:rsidRPr="00B90036">
        <w:rPr>
          <w:rFonts w:eastAsia="Times New Roman" w:cstheme="minorHAnsi"/>
          <w:iCs/>
          <w:sz w:val="20"/>
          <w:szCs w:val="20"/>
        </w:rPr>
        <w:t>http://www.yalsa.ala.org/jrlya/.</w:t>
      </w:r>
    </w:p>
    <w:p w14:paraId="1E945805" w14:textId="77777777" w:rsidR="004A034A" w:rsidRPr="00B90036" w:rsidRDefault="004A034A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</w:p>
    <w:p w14:paraId="3C017CFA" w14:textId="77777777" w:rsidR="00293E69" w:rsidRPr="00B90036" w:rsidRDefault="00EF1FC7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  <w:r w:rsidRPr="00B90036">
        <w:rPr>
          <w:rFonts w:eastAsia="Calibri" w:cstheme="minorHAnsi"/>
          <w:sz w:val="20"/>
          <w:szCs w:val="20"/>
        </w:rPr>
        <w:t xml:space="preserve">Kyungwon Koh, Abigail Phillips, Maria Cahill, </w:t>
      </w:r>
      <w:r w:rsidRPr="00B90036">
        <w:rPr>
          <w:rFonts w:eastAsia="Calibri" w:cstheme="minorHAnsi"/>
          <w:b/>
          <w:sz w:val="20"/>
          <w:szCs w:val="20"/>
        </w:rPr>
        <w:t>Kristie Escobar</w:t>
      </w:r>
      <w:r w:rsidRPr="00B90036">
        <w:rPr>
          <w:rFonts w:eastAsia="Calibri" w:cstheme="minorHAnsi"/>
          <w:sz w:val="20"/>
          <w:szCs w:val="20"/>
        </w:rPr>
        <w:t>, Lesley Farmer, Kasey Garrison, Karen Gavigan, Mary Howard, Soohyung Joo and Rachel Magee (2019) “Youth Services in the Global Learning Community”,</w:t>
      </w:r>
      <w:r w:rsidR="003B4FE0" w:rsidRPr="00B90036">
        <w:rPr>
          <w:rFonts w:eastAsia="Calibri" w:cstheme="minorHAnsi"/>
          <w:sz w:val="20"/>
          <w:szCs w:val="20"/>
        </w:rPr>
        <w:t xml:space="preserve"> </w:t>
      </w:r>
      <w:r w:rsidRPr="00B90036">
        <w:rPr>
          <w:rFonts w:eastAsia="Calibri" w:cstheme="minorHAnsi"/>
          <w:sz w:val="20"/>
          <w:szCs w:val="20"/>
        </w:rPr>
        <w:t>Present</w:t>
      </w:r>
      <w:r w:rsidR="003B4FE0" w:rsidRPr="00B90036">
        <w:rPr>
          <w:rFonts w:eastAsia="Calibri" w:cstheme="minorHAnsi"/>
          <w:sz w:val="20"/>
          <w:szCs w:val="20"/>
        </w:rPr>
        <w:t>ed</w:t>
      </w:r>
      <w:r w:rsidRPr="00B90036">
        <w:rPr>
          <w:rFonts w:eastAsia="Calibri" w:cstheme="minorHAnsi"/>
          <w:sz w:val="20"/>
          <w:szCs w:val="20"/>
        </w:rPr>
        <w:t xml:space="preserve"> at the American Library and Information Science Educators (ALISE) Annual Conference 2019, Knoxville, Tennessee</w:t>
      </w:r>
    </w:p>
    <w:p w14:paraId="20244F66" w14:textId="77777777" w:rsidR="00293E69" w:rsidRPr="00B90036" w:rsidRDefault="00293E69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b/>
          <w:sz w:val="20"/>
          <w:szCs w:val="20"/>
        </w:rPr>
      </w:pPr>
    </w:p>
    <w:p w14:paraId="2C06C7F5" w14:textId="3687E4EA" w:rsidR="00892C6E" w:rsidRPr="00B90036" w:rsidRDefault="00892C6E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>Escobar, K.L.</w:t>
      </w:r>
      <w:r w:rsidRPr="00B90036">
        <w:rPr>
          <w:rFonts w:eastAsia="Calibri" w:cstheme="minorHAnsi"/>
          <w:sz w:val="20"/>
          <w:szCs w:val="20"/>
        </w:rPr>
        <w:t xml:space="preserve"> (2019). </w:t>
      </w:r>
      <w:r w:rsidRPr="00B90036">
        <w:rPr>
          <w:rFonts w:eastAsia="Calibri" w:cstheme="minorHAnsi"/>
          <w:i/>
          <w:sz w:val="20"/>
          <w:szCs w:val="20"/>
        </w:rPr>
        <w:t>“A Library is a Place Where You Can Lose You Innocence Without Losing Your Virginity.”: Young Adult Literature, LGBTQAI+ Teens, and Sexual Health Information</w:t>
      </w:r>
      <w:r w:rsidRPr="00B90036">
        <w:rPr>
          <w:rFonts w:eastAsia="Calibri" w:cstheme="minorHAnsi"/>
          <w:sz w:val="20"/>
          <w:szCs w:val="20"/>
        </w:rPr>
        <w:t>. (</w:t>
      </w:r>
      <w:r w:rsidR="00861D25" w:rsidRPr="00B90036">
        <w:rPr>
          <w:rFonts w:eastAsia="Calibri" w:cstheme="minorHAnsi"/>
          <w:sz w:val="20"/>
          <w:szCs w:val="20"/>
        </w:rPr>
        <w:t>ProQuest Embargoed Publication</w:t>
      </w:r>
      <w:r w:rsidRPr="00B90036">
        <w:rPr>
          <w:rFonts w:eastAsia="Calibri" w:cstheme="minorHAnsi"/>
          <w:sz w:val="20"/>
          <w:szCs w:val="20"/>
        </w:rPr>
        <w:t>). Florida State University, Tallahassee, Florida.</w:t>
      </w:r>
    </w:p>
    <w:p w14:paraId="1B31DBEC" w14:textId="77777777" w:rsidR="00892C6E" w:rsidRPr="00B90036" w:rsidRDefault="00892C6E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b/>
          <w:sz w:val="20"/>
          <w:szCs w:val="20"/>
        </w:rPr>
      </w:pPr>
    </w:p>
    <w:p w14:paraId="62CE9F02" w14:textId="77777777" w:rsidR="0082600D" w:rsidRPr="00B90036" w:rsidRDefault="0082600D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lastRenderedPageBreak/>
        <w:t>Escobar, K.</w:t>
      </w:r>
      <w:r w:rsidR="00892C6E" w:rsidRPr="00B90036">
        <w:rPr>
          <w:rFonts w:eastAsia="Calibri" w:cstheme="minorHAnsi"/>
          <w:b/>
          <w:sz w:val="20"/>
          <w:szCs w:val="20"/>
        </w:rPr>
        <w:t>L.</w:t>
      </w:r>
      <w:r w:rsidRPr="00B90036">
        <w:rPr>
          <w:rFonts w:eastAsia="Calibri" w:cstheme="minorHAnsi"/>
          <w:sz w:val="20"/>
          <w:szCs w:val="20"/>
        </w:rPr>
        <w:t xml:space="preserve"> (2019) “A Library is a Place Where You Can Lose Your Innocence Without Losing Your Virginity.”: Young Adult Literature, LGBTQAI+ Teens, and Sexual Health Information</w:t>
      </w:r>
      <w:r w:rsidR="00293E69" w:rsidRPr="00B90036">
        <w:rPr>
          <w:rFonts w:eastAsia="Calibri" w:cstheme="minorHAnsi"/>
          <w:sz w:val="20"/>
          <w:szCs w:val="20"/>
        </w:rPr>
        <w:t xml:space="preserve"> </w:t>
      </w:r>
      <w:r w:rsidRPr="00B90036">
        <w:rPr>
          <w:rFonts w:eastAsia="Calibri" w:cstheme="minorHAnsi"/>
          <w:sz w:val="20"/>
          <w:szCs w:val="20"/>
        </w:rPr>
        <w:t>Children’s Literature Association 2019 Annual Conference, Indianapolis, Indiana.</w:t>
      </w:r>
    </w:p>
    <w:p w14:paraId="2BB70B5C" w14:textId="77777777" w:rsidR="0082600D" w:rsidRPr="00B90036" w:rsidRDefault="0082600D" w:rsidP="0082600D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</w:p>
    <w:p w14:paraId="283B9706" w14:textId="77777777" w:rsidR="0082600D" w:rsidRPr="00B90036" w:rsidRDefault="00293E69" w:rsidP="00C4175E">
      <w:pPr>
        <w:tabs>
          <w:tab w:val="left" w:pos="7560"/>
        </w:tabs>
        <w:spacing w:after="0" w:line="264" w:lineRule="auto"/>
        <w:ind w:left="288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75716B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 xml:space="preserve">Everhart, N., &amp; </w:t>
      </w:r>
      <w:r w:rsidRPr="0075716B">
        <w:rPr>
          <w:rFonts w:cstheme="minorHAnsi"/>
          <w:b/>
          <w:color w:val="222222"/>
          <w:sz w:val="20"/>
          <w:szCs w:val="20"/>
          <w:shd w:val="clear" w:color="auto" w:fill="FFFFFF"/>
          <w:lang w:val="de-DE"/>
        </w:rPr>
        <w:t>Escobar, K. L</w:t>
      </w:r>
      <w:r w:rsidRPr="0075716B">
        <w:rPr>
          <w:rFonts w:cstheme="minorHAnsi"/>
          <w:color w:val="222222"/>
          <w:sz w:val="20"/>
          <w:szCs w:val="20"/>
          <w:shd w:val="clear" w:color="auto" w:fill="FFFFFF"/>
          <w:lang w:val="de-DE"/>
        </w:rPr>
        <w:t xml:space="preserve">. (2018). </w:t>
      </w:r>
      <w:r w:rsidRPr="00B90036">
        <w:rPr>
          <w:rFonts w:cstheme="minorHAnsi"/>
          <w:color w:val="222222"/>
          <w:sz w:val="20"/>
          <w:szCs w:val="20"/>
          <w:shd w:val="clear" w:color="auto" w:fill="FFFFFF"/>
        </w:rPr>
        <w:t>Conceptualizing the information seeking of college students on the autism spectrum through participant viewpoint ethnography. </w:t>
      </w:r>
      <w:r w:rsidRPr="00B90036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Library &amp; Information Science Research</w:t>
      </w:r>
      <w:r w:rsidRPr="00B90036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B90036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40</w:t>
      </w:r>
      <w:r w:rsidRPr="00B90036">
        <w:rPr>
          <w:rFonts w:cstheme="minorHAnsi"/>
          <w:color w:val="222222"/>
          <w:sz w:val="20"/>
          <w:szCs w:val="20"/>
          <w:shd w:val="clear" w:color="auto" w:fill="FFFFFF"/>
        </w:rPr>
        <w:t>(3-4), 269-276.</w:t>
      </w:r>
    </w:p>
    <w:p w14:paraId="111D896A" w14:textId="77777777" w:rsidR="00293E69" w:rsidRPr="00B90036" w:rsidRDefault="00293E69" w:rsidP="00C4175E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b/>
          <w:sz w:val="20"/>
          <w:szCs w:val="20"/>
        </w:rPr>
      </w:pPr>
    </w:p>
    <w:p w14:paraId="352D5EE1" w14:textId="77777777" w:rsidR="00C4175E" w:rsidRPr="00B90036" w:rsidRDefault="00C4175E" w:rsidP="00C4175E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b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 xml:space="preserve">Escobar, K. </w:t>
      </w:r>
      <w:r w:rsidRPr="00B90036">
        <w:rPr>
          <w:rFonts w:eastAsia="Calibri" w:cstheme="minorHAnsi"/>
          <w:sz w:val="20"/>
          <w:szCs w:val="20"/>
        </w:rPr>
        <w:t>&amp; Everhart, E. (2017) User Experiences in the Academic Library for Students on the Autism Spectrum:  An Ethnographic Research Study Using a GoPro Camera. Poster accepted at the Association for Library and Information Educators 2018 (National), 4</w:t>
      </w:r>
      <w:r w:rsidRPr="00B90036">
        <w:rPr>
          <w:rFonts w:eastAsia="Calibri" w:cstheme="minorHAnsi"/>
          <w:sz w:val="20"/>
          <w:szCs w:val="20"/>
          <w:vertAlign w:val="superscript"/>
        </w:rPr>
        <w:t>th</w:t>
      </w:r>
      <w:r w:rsidRPr="00B90036">
        <w:rPr>
          <w:rFonts w:eastAsia="Calibri" w:cstheme="minorHAnsi"/>
          <w:sz w:val="20"/>
          <w:szCs w:val="20"/>
        </w:rPr>
        <w:t xml:space="preserve"> Place Florida State University College of Communication and Information, Doctoral Research Award, Fall 2017</w:t>
      </w:r>
    </w:p>
    <w:p w14:paraId="289DC07F" w14:textId="77777777" w:rsidR="00C4175E" w:rsidRPr="00B90036" w:rsidRDefault="00C4175E" w:rsidP="00C4175E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</w:p>
    <w:p w14:paraId="46EE8B0C" w14:textId="77777777" w:rsidR="00C4175E" w:rsidRPr="00B90036" w:rsidRDefault="00C4175E" w:rsidP="00C4175E">
      <w:pPr>
        <w:tabs>
          <w:tab w:val="left" w:pos="7560"/>
        </w:tabs>
        <w:spacing w:after="0" w:line="264" w:lineRule="auto"/>
        <w:ind w:left="288"/>
        <w:rPr>
          <w:rFonts w:eastAsia="Calibri" w:cstheme="minorHAnsi"/>
          <w:sz w:val="20"/>
          <w:szCs w:val="20"/>
        </w:rPr>
      </w:pPr>
      <w:r w:rsidRPr="00B90036">
        <w:rPr>
          <w:rFonts w:eastAsia="Calibri" w:cstheme="minorHAnsi"/>
          <w:b/>
          <w:sz w:val="20"/>
          <w:szCs w:val="20"/>
        </w:rPr>
        <w:t>Escobar, K.</w:t>
      </w:r>
      <w:r w:rsidRPr="00B90036">
        <w:rPr>
          <w:rFonts w:eastAsia="Calibri" w:cstheme="minorHAnsi"/>
          <w:sz w:val="20"/>
          <w:szCs w:val="20"/>
        </w:rPr>
        <w:t xml:space="preserve"> &amp; Escobar, E. (Feb. 4-6 2016) Cathartic Metamorphosis: Veteran faculty as mentors for student veterans within majors and departments. Poster presented at the NASPA Symposium for Military Connected Students, Orlando, Florida (National).</w:t>
      </w:r>
    </w:p>
    <w:p w14:paraId="48592D11" w14:textId="77777777" w:rsidR="00866643" w:rsidRDefault="00866643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6F37D76F" w14:textId="77777777" w:rsidR="00866643" w:rsidRDefault="00381D90" w:rsidP="00B90036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Awards</w:t>
      </w:r>
    </w:p>
    <w:p w14:paraId="729A793A" w14:textId="3793255E" w:rsidR="00861D25" w:rsidRDefault="00861D25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 xml:space="preserve">Florida State </w:t>
      </w:r>
      <w:r w:rsidR="00C356C1">
        <w:rPr>
          <w:rFonts w:ascii="Calibri" w:eastAsia="Calibri" w:hAnsi="Calibri" w:cs="Times New Roman"/>
          <w:bCs/>
          <w:sz w:val="20"/>
          <w:szCs w:val="20"/>
        </w:rPr>
        <w:t xml:space="preserve">University </w:t>
      </w:r>
      <w:r>
        <w:rPr>
          <w:rFonts w:ascii="Calibri" w:eastAsia="Calibri" w:hAnsi="Calibri" w:cs="Times New Roman"/>
          <w:bCs/>
          <w:sz w:val="20"/>
          <w:szCs w:val="20"/>
        </w:rPr>
        <w:t>iSchool Outstanding Doctoral Dissertation Award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 xml:space="preserve">  2020</w:t>
      </w:r>
    </w:p>
    <w:p w14:paraId="4C50B2E3" w14:textId="4DDB56B7" w:rsidR="004C3006" w:rsidRPr="004C3006" w:rsidRDefault="004C3006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Cs/>
          <w:sz w:val="20"/>
          <w:szCs w:val="20"/>
        </w:rPr>
      </w:pPr>
      <w:r w:rsidRPr="004C3006">
        <w:rPr>
          <w:rFonts w:ascii="Calibri" w:eastAsia="Calibri" w:hAnsi="Calibri" w:cs="Times New Roman"/>
          <w:bCs/>
          <w:sz w:val="20"/>
          <w:szCs w:val="20"/>
        </w:rPr>
        <w:t>Esther Maglathlin Doctoral Research Scholarship</w:t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</w:r>
      <w:r>
        <w:rPr>
          <w:rFonts w:ascii="Calibri" w:eastAsia="Calibri" w:hAnsi="Calibri" w:cs="Times New Roman"/>
          <w:bCs/>
          <w:sz w:val="20"/>
          <w:szCs w:val="20"/>
        </w:rPr>
        <w:tab/>
        <w:t xml:space="preserve">  2019</w:t>
      </w:r>
    </w:p>
    <w:p w14:paraId="4EEB8827" w14:textId="77777777" w:rsidR="0087744D" w:rsidRPr="0087744D" w:rsidRDefault="0087744D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American Library Association Young Adult Library Services Association Doctoral Dissertation Fellowship  </w:t>
      </w:r>
      <w:r>
        <w:rPr>
          <w:rFonts w:ascii="Calibri" w:eastAsia="Calibri" w:hAnsi="Calibri" w:cs="Times New Roman"/>
          <w:b/>
          <w:sz w:val="20"/>
          <w:szCs w:val="20"/>
        </w:rPr>
        <w:t>2019</w:t>
      </w:r>
    </w:p>
    <w:p w14:paraId="3CD32A44" w14:textId="77777777" w:rsidR="00293E69" w:rsidRPr="00293E69" w:rsidRDefault="00293E69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Florida State University iSchool Doctoral Researcher of the Year                                           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2019</w:t>
      </w:r>
    </w:p>
    <w:p w14:paraId="0C095457" w14:textId="77777777" w:rsidR="00293E69" w:rsidRPr="00293E69" w:rsidRDefault="00293E69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 w:rsidRPr="00293E69">
        <w:rPr>
          <w:rFonts w:ascii="Calibri" w:eastAsia="Calibri" w:hAnsi="Calibri" w:cs="Times New Roman"/>
          <w:sz w:val="20"/>
          <w:szCs w:val="20"/>
        </w:rPr>
        <w:t>Florida State University Outstanding Teaching Assistant Award Nominee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</w:t>
      </w:r>
      <w:r>
        <w:rPr>
          <w:rFonts w:ascii="Calibri" w:eastAsia="Calibri" w:hAnsi="Calibri" w:cs="Times New Roman"/>
          <w:b/>
          <w:sz w:val="20"/>
          <w:szCs w:val="20"/>
        </w:rPr>
        <w:t>2019</w:t>
      </w:r>
    </w:p>
    <w:p w14:paraId="5CF534B7" w14:textId="77777777" w:rsidR="00381D90" w:rsidRDefault="00381D90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Florida State University College of Communication and Information Lewis Marxen Scholarship Recipient  </w:t>
      </w:r>
      <w:r w:rsidRPr="00381D90">
        <w:rPr>
          <w:rFonts w:ascii="Calibri" w:eastAsia="Calibri" w:hAnsi="Calibri" w:cs="Times New Roman"/>
          <w:b/>
          <w:sz w:val="20"/>
          <w:szCs w:val="20"/>
        </w:rPr>
        <w:t>2018</w:t>
      </w:r>
    </w:p>
    <w:p w14:paraId="45F449A4" w14:textId="77777777" w:rsidR="00381D90" w:rsidRPr="00381D90" w:rsidRDefault="00381D90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Florida State University College of Communication and Information Doctoral Research Event 4</w:t>
      </w:r>
      <w:r w:rsidRPr="00381D90">
        <w:rPr>
          <w:rFonts w:ascii="Calibri" w:eastAsia="Calibri" w:hAnsi="Calibri" w:cs="Times New Roman"/>
          <w:sz w:val="20"/>
          <w:szCs w:val="20"/>
          <w:vertAlign w:val="superscript"/>
        </w:rPr>
        <w:t>th</w:t>
      </w:r>
      <w:r>
        <w:rPr>
          <w:rFonts w:ascii="Calibri" w:eastAsia="Calibri" w:hAnsi="Calibri" w:cs="Times New Roman"/>
          <w:sz w:val="20"/>
          <w:szCs w:val="20"/>
        </w:rPr>
        <w:t xml:space="preserve"> place      </w:t>
      </w:r>
      <w:r>
        <w:rPr>
          <w:rFonts w:ascii="Calibri" w:eastAsia="Calibri" w:hAnsi="Calibri" w:cs="Times New Roman"/>
          <w:b/>
          <w:sz w:val="20"/>
          <w:szCs w:val="20"/>
        </w:rPr>
        <w:t>2017</w:t>
      </w:r>
    </w:p>
    <w:p w14:paraId="47B9E767" w14:textId="77777777" w:rsidR="00381D90" w:rsidRDefault="00381D90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Florida State University College of Communication and Information Lewis Marxen Scholarship Recipient  </w:t>
      </w:r>
      <w:r>
        <w:rPr>
          <w:rFonts w:ascii="Calibri" w:eastAsia="Calibri" w:hAnsi="Calibri" w:cs="Times New Roman"/>
          <w:b/>
          <w:sz w:val="20"/>
          <w:szCs w:val="20"/>
        </w:rPr>
        <w:t>2017</w:t>
      </w:r>
    </w:p>
    <w:p w14:paraId="05EDB221" w14:textId="77777777" w:rsidR="0004270C" w:rsidRDefault="0004270C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b/>
          <w:sz w:val="24"/>
          <w:szCs w:val="24"/>
        </w:rPr>
      </w:pPr>
    </w:p>
    <w:p w14:paraId="6F9181E1" w14:textId="1046C484" w:rsidR="00C4175E" w:rsidRPr="00C4175E" w:rsidRDefault="00C4175E" w:rsidP="0004270C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175E">
        <w:rPr>
          <w:rFonts w:ascii="Calibri" w:eastAsia="Calibri" w:hAnsi="Calibri" w:cs="Times New Roman"/>
          <w:b/>
          <w:sz w:val="24"/>
          <w:szCs w:val="24"/>
        </w:rPr>
        <w:t>Service Within the Profession</w:t>
      </w:r>
    </w:p>
    <w:p w14:paraId="64813ED4" w14:textId="77777777" w:rsidR="0075716B" w:rsidRDefault="0075716B" w:rsidP="00EF1FC7">
      <w:pPr>
        <w:pStyle w:val="ListParagraph"/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2022 School Librarianship Advisory Committee, University of Oklahoma SLIS</w:t>
      </w:r>
    </w:p>
    <w:p w14:paraId="3F0854B0" w14:textId="79E1BF9F" w:rsidR="0053228C" w:rsidRDefault="0053228C" w:rsidP="00EF1FC7">
      <w:pPr>
        <w:pStyle w:val="ListParagraph"/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Manuscript Reviewer, SAGE Open</w:t>
      </w:r>
    </w:p>
    <w:p w14:paraId="6566EE9A" w14:textId="2D86788E" w:rsidR="005D2153" w:rsidRPr="00C910B6" w:rsidRDefault="005D2153" w:rsidP="00EF1FC7">
      <w:pPr>
        <w:pStyle w:val="ListParagraph"/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2020-2022 </w:t>
      </w:r>
      <w:r w:rsidRPr="00C910B6">
        <w:rPr>
          <w:rFonts w:ascii="Calibri" w:hAnsi="Calibri" w:cs="Calibri"/>
          <w:color w:val="000000"/>
          <w:sz w:val="20"/>
          <w:szCs w:val="20"/>
        </w:rPr>
        <w:t>Association of Library and Information Science Education (ALISE) Community conn@CT Mini-grants</w:t>
      </w:r>
      <w:r w:rsidRPr="00C910B6">
        <w:rPr>
          <w:rStyle w:val="xapple-converted-space"/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C910B6">
        <w:rPr>
          <w:rFonts w:ascii="Calibri" w:hAnsi="Calibri" w:cs="Calibri"/>
          <w:color w:val="000000"/>
          <w:sz w:val="20"/>
          <w:szCs w:val="20"/>
        </w:rPr>
        <w:t>Committee Member</w:t>
      </w:r>
    </w:p>
    <w:p w14:paraId="2F898AD1" w14:textId="1F2EE72A" w:rsidR="00EF1FC7" w:rsidRPr="00EF1FC7" w:rsidRDefault="00EF1FC7" w:rsidP="00EF1FC7">
      <w:pPr>
        <w:pStyle w:val="ListParagraph"/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2019-2020 American Library Association Rainbow Book List Committee Member</w:t>
      </w:r>
    </w:p>
    <w:p w14:paraId="4A9F4DFD" w14:textId="1AC324AF" w:rsidR="0082600D" w:rsidRPr="0082600D" w:rsidRDefault="00C910B6" w:rsidP="0082600D">
      <w:pPr>
        <w:pStyle w:val="ListParagraph"/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2018 The</w:t>
      </w:r>
      <w:r w:rsidR="0082600D">
        <w:rPr>
          <w:rFonts w:ascii="Calibri" w:eastAsia="Calibri" w:hAnsi="Calibri" w:cs="Times New Roman"/>
          <w:sz w:val="20"/>
          <w:szCs w:val="20"/>
        </w:rPr>
        <w:t xml:space="preserve"> Florida State iSchool Student Experience Committee, PhD Program Representative</w:t>
      </w:r>
    </w:p>
    <w:p w14:paraId="5C7FC97C" w14:textId="77777777" w:rsidR="005D49AE" w:rsidRDefault="005D49A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2018-2019 American Library Association Stonewall Book Awards- Adult Subcommittee</w:t>
      </w:r>
    </w:p>
    <w:p w14:paraId="2D618D70" w14:textId="77777777" w:rsidR="00C4175E" w:rsidRPr="00C4175E" w:rsidRDefault="00C4175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2017-2018 American Library Association Rainbow List Committee Member</w:t>
      </w:r>
    </w:p>
    <w:p w14:paraId="127BD10A" w14:textId="77777777" w:rsidR="00C4175E" w:rsidRPr="00C4175E" w:rsidRDefault="00C4175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2016    The Florida State iSchool Education Committee, PhD Program Representative</w:t>
      </w:r>
    </w:p>
    <w:p w14:paraId="330F2DD2" w14:textId="77777777" w:rsidR="00C4175E" w:rsidRPr="00C4175E" w:rsidRDefault="00C4175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2016    American Library Association, FSU Chapter Secretary</w:t>
      </w:r>
    </w:p>
    <w:p w14:paraId="685DAC2D" w14:textId="77777777" w:rsidR="00C4175E" w:rsidRPr="00C4175E" w:rsidRDefault="00C4175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Since 2015    Florida State University Veteran’s Liaison</w:t>
      </w:r>
    </w:p>
    <w:p w14:paraId="6CA320D9" w14:textId="77777777" w:rsidR="00C4175E" w:rsidRPr="00C4175E" w:rsidRDefault="00C4175E" w:rsidP="00C4175E">
      <w:pPr>
        <w:numPr>
          <w:ilvl w:val="0"/>
          <w:numId w:val="1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Since 2016    Graduate Assistants United, Diversity Committee Member</w:t>
      </w:r>
    </w:p>
    <w:p w14:paraId="49301141" w14:textId="77777777" w:rsidR="00C4175E" w:rsidRPr="00C4175E" w:rsidRDefault="00C4175E" w:rsidP="00C4175E">
      <w:pPr>
        <w:tabs>
          <w:tab w:val="left" w:pos="7560"/>
        </w:tabs>
        <w:spacing w:after="0" w:line="264" w:lineRule="auto"/>
        <w:ind w:left="288"/>
        <w:rPr>
          <w:rFonts w:ascii="Calibri" w:eastAsia="Calibri" w:hAnsi="Calibri" w:cs="Times New Roman"/>
          <w:sz w:val="20"/>
          <w:szCs w:val="20"/>
        </w:rPr>
      </w:pPr>
    </w:p>
    <w:p w14:paraId="5412BE28" w14:textId="77777777" w:rsidR="00C4175E" w:rsidRPr="00C4175E" w:rsidRDefault="00C4175E" w:rsidP="0004270C">
      <w:pPr>
        <w:tabs>
          <w:tab w:val="left" w:pos="7560"/>
        </w:tabs>
        <w:spacing w:after="0" w:line="264" w:lineRule="auto"/>
        <w:ind w:left="288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C4175E">
        <w:rPr>
          <w:rFonts w:ascii="Calibri" w:eastAsia="Calibri" w:hAnsi="Calibri" w:cs="Times New Roman"/>
          <w:b/>
          <w:sz w:val="24"/>
          <w:szCs w:val="24"/>
        </w:rPr>
        <w:t>Service Within the Community</w:t>
      </w:r>
    </w:p>
    <w:p w14:paraId="6E15F2AC" w14:textId="77777777" w:rsidR="00EF1FC7" w:rsidRDefault="00EF1FC7" w:rsidP="00C4175E">
      <w:pPr>
        <w:numPr>
          <w:ilvl w:val="0"/>
          <w:numId w:val="2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Since 2019    Wiesbaden Garrison PRIDE Commemoration Committee Member</w:t>
      </w:r>
    </w:p>
    <w:p w14:paraId="5B0BB123" w14:textId="77777777" w:rsidR="00EF1FC7" w:rsidRDefault="00EF1FC7" w:rsidP="00C4175E">
      <w:pPr>
        <w:numPr>
          <w:ilvl w:val="0"/>
          <w:numId w:val="2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Since 2019    Wiesbaden Community Housing Working Group Member</w:t>
      </w:r>
    </w:p>
    <w:p w14:paraId="6A9760E8" w14:textId="77777777" w:rsidR="00C4175E" w:rsidRPr="00C4175E" w:rsidRDefault="00C4175E" w:rsidP="00C4175E">
      <w:pPr>
        <w:numPr>
          <w:ilvl w:val="0"/>
          <w:numId w:val="2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Since 2015    Leroy Collins Public Library Volunteer</w:t>
      </w:r>
    </w:p>
    <w:p w14:paraId="02F0644F" w14:textId="761B990F" w:rsidR="0004270C" w:rsidRPr="00E953D6" w:rsidRDefault="00C4175E" w:rsidP="0004270C">
      <w:pPr>
        <w:numPr>
          <w:ilvl w:val="0"/>
          <w:numId w:val="2"/>
        </w:numPr>
        <w:tabs>
          <w:tab w:val="left" w:pos="7560"/>
        </w:tabs>
        <w:spacing w:after="0" w:line="264" w:lineRule="auto"/>
        <w:rPr>
          <w:rFonts w:ascii="Calibri" w:eastAsia="Calibri" w:hAnsi="Calibri" w:cs="Times New Roman"/>
          <w:sz w:val="20"/>
          <w:szCs w:val="20"/>
        </w:rPr>
      </w:pPr>
      <w:r w:rsidRPr="00C4175E">
        <w:rPr>
          <w:rFonts w:ascii="Calibri" w:eastAsia="Calibri" w:hAnsi="Calibri" w:cs="Times New Roman"/>
          <w:sz w:val="20"/>
          <w:szCs w:val="20"/>
        </w:rPr>
        <w:t>Since 2014    Information Resource Center Volunteer, Chiles High School</w:t>
      </w:r>
      <w:bookmarkEnd w:id="0"/>
    </w:p>
    <w:sectPr w:rsidR="0004270C" w:rsidRPr="00E953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DF80B" w14:textId="77777777" w:rsidR="00F551F1" w:rsidRDefault="00F551F1" w:rsidP="007A4A84">
      <w:pPr>
        <w:spacing w:after="0" w:line="240" w:lineRule="auto"/>
      </w:pPr>
      <w:r>
        <w:separator/>
      </w:r>
    </w:p>
  </w:endnote>
  <w:endnote w:type="continuationSeparator" w:id="0">
    <w:p w14:paraId="2352A77C" w14:textId="77777777" w:rsidR="00F551F1" w:rsidRDefault="00F551F1" w:rsidP="007A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89D0" w14:textId="77777777" w:rsidR="00F551F1" w:rsidRDefault="00F551F1" w:rsidP="007A4A84">
      <w:pPr>
        <w:spacing w:after="0" w:line="240" w:lineRule="auto"/>
      </w:pPr>
      <w:r>
        <w:separator/>
      </w:r>
    </w:p>
  </w:footnote>
  <w:footnote w:type="continuationSeparator" w:id="0">
    <w:p w14:paraId="6CD8DA17" w14:textId="77777777" w:rsidR="00F551F1" w:rsidRDefault="00F551F1" w:rsidP="007A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5799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73D93" w14:textId="77777777" w:rsidR="007A4A84" w:rsidRDefault="007A4A84">
        <w:pPr>
          <w:pStyle w:val="Header"/>
          <w:jc w:val="right"/>
        </w:pPr>
        <w:r>
          <w:t xml:space="preserve">Escobar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9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24056" w14:textId="77777777" w:rsidR="007A4A84" w:rsidRDefault="007A4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F4A70"/>
    <w:multiLevelType w:val="hybridMultilevel"/>
    <w:tmpl w:val="4BE28E7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C7E3219"/>
    <w:multiLevelType w:val="hybridMultilevel"/>
    <w:tmpl w:val="4874E50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93928EA"/>
    <w:multiLevelType w:val="hybridMultilevel"/>
    <w:tmpl w:val="5D947424"/>
    <w:lvl w:ilvl="0" w:tplc="DD361C0E">
      <w:numFmt w:val="bullet"/>
      <w:lvlText w:val="■"/>
      <w:lvlJc w:val="left"/>
      <w:pPr>
        <w:ind w:left="1060" w:hanging="360"/>
      </w:pPr>
      <w:rPr>
        <w:rFonts w:ascii="Arial" w:eastAsia="Arial" w:hAnsi="Arial" w:cs="Arial" w:hint="default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65E1315E"/>
    <w:multiLevelType w:val="hybridMultilevel"/>
    <w:tmpl w:val="A1B407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241261168">
    <w:abstractNumId w:val="3"/>
  </w:num>
  <w:num w:numId="2" w16cid:durableId="1472096540">
    <w:abstractNumId w:val="1"/>
  </w:num>
  <w:num w:numId="3" w16cid:durableId="420689185">
    <w:abstractNumId w:val="2"/>
  </w:num>
  <w:num w:numId="4" w16cid:durableId="123446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5E"/>
    <w:rsid w:val="00001619"/>
    <w:rsid w:val="00026B2A"/>
    <w:rsid w:val="0004270C"/>
    <w:rsid w:val="000442BD"/>
    <w:rsid w:val="000515F9"/>
    <w:rsid w:val="000650CE"/>
    <w:rsid w:val="000871BE"/>
    <w:rsid w:val="00093556"/>
    <w:rsid w:val="000A1C65"/>
    <w:rsid w:val="000B34C5"/>
    <w:rsid w:val="000F4745"/>
    <w:rsid w:val="00104632"/>
    <w:rsid w:val="0010757A"/>
    <w:rsid w:val="00136BA6"/>
    <w:rsid w:val="0018070C"/>
    <w:rsid w:val="001C2504"/>
    <w:rsid w:val="001C7A6F"/>
    <w:rsid w:val="001D48B5"/>
    <w:rsid w:val="0023469C"/>
    <w:rsid w:val="00244F1E"/>
    <w:rsid w:val="0025247C"/>
    <w:rsid w:val="00254ED2"/>
    <w:rsid w:val="002741AD"/>
    <w:rsid w:val="00293E69"/>
    <w:rsid w:val="00297476"/>
    <w:rsid w:val="002A016A"/>
    <w:rsid w:val="00302535"/>
    <w:rsid w:val="00330141"/>
    <w:rsid w:val="003443A6"/>
    <w:rsid w:val="00365CE1"/>
    <w:rsid w:val="003702A1"/>
    <w:rsid w:val="00381D90"/>
    <w:rsid w:val="003A1150"/>
    <w:rsid w:val="003B142C"/>
    <w:rsid w:val="003B4FE0"/>
    <w:rsid w:val="0046656A"/>
    <w:rsid w:val="004A034A"/>
    <w:rsid w:val="004A40AC"/>
    <w:rsid w:val="004A6EE0"/>
    <w:rsid w:val="004C3006"/>
    <w:rsid w:val="004C47ED"/>
    <w:rsid w:val="00512251"/>
    <w:rsid w:val="0053228C"/>
    <w:rsid w:val="005371FA"/>
    <w:rsid w:val="00537820"/>
    <w:rsid w:val="005B6966"/>
    <w:rsid w:val="005C50DE"/>
    <w:rsid w:val="005D2153"/>
    <w:rsid w:val="005D49AE"/>
    <w:rsid w:val="005D65D9"/>
    <w:rsid w:val="005F217E"/>
    <w:rsid w:val="005F7B23"/>
    <w:rsid w:val="00653E3C"/>
    <w:rsid w:val="00672ABA"/>
    <w:rsid w:val="006C6C05"/>
    <w:rsid w:val="0070455E"/>
    <w:rsid w:val="0070659A"/>
    <w:rsid w:val="00735FB4"/>
    <w:rsid w:val="00756A1A"/>
    <w:rsid w:val="0075716B"/>
    <w:rsid w:val="00777155"/>
    <w:rsid w:val="007A4A84"/>
    <w:rsid w:val="007D24F6"/>
    <w:rsid w:val="00803B05"/>
    <w:rsid w:val="00813E79"/>
    <w:rsid w:val="0082600D"/>
    <w:rsid w:val="0083797D"/>
    <w:rsid w:val="00861D25"/>
    <w:rsid w:val="00866643"/>
    <w:rsid w:val="00867D66"/>
    <w:rsid w:val="0087744D"/>
    <w:rsid w:val="00886851"/>
    <w:rsid w:val="00892C6E"/>
    <w:rsid w:val="008A1DC8"/>
    <w:rsid w:val="008C09F3"/>
    <w:rsid w:val="008F0D55"/>
    <w:rsid w:val="008F1E31"/>
    <w:rsid w:val="00900DF4"/>
    <w:rsid w:val="00914B7B"/>
    <w:rsid w:val="00924069"/>
    <w:rsid w:val="0095650F"/>
    <w:rsid w:val="00962A41"/>
    <w:rsid w:val="009A5F92"/>
    <w:rsid w:val="009C5F82"/>
    <w:rsid w:val="009D0FC9"/>
    <w:rsid w:val="009E06CB"/>
    <w:rsid w:val="00A10B6C"/>
    <w:rsid w:val="00A27C53"/>
    <w:rsid w:val="00AA1E5E"/>
    <w:rsid w:val="00B15CA6"/>
    <w:rsid w:val="00B3609E"/>
    <w:rsid w:val="00B45252"/>
    <w:rsid w:val="00B90036"/>
    <w:rsid w:val="00B93E6B"/>
    <w:rsid w:val="00BD20E8"/>
    <w:rsid w:val="00BD5CFE"/>
    <w:rsid w:val="00BE3CAA"/>
    <w:rsid w:val="00C356C1"/>
    <w:rsid w:val="00C4175E"/>
    <w:rsid w:val="00C60210"/>
    <w:rsid w:val="00C80B33"/>
    <w:rsid w:val="00C8169E"/>
    <w:rsid w:val="00C910B6"/>
    <w:rsid w:val="00CA4171"/>
    <w:rsid w:val="00CB7D53"/>
    <w:rsid w:val="00CD54CB"/>
    <w:rsid w:val="00D13FDB"/>
    <w:rsid w:val="00D36667"/>
    <w:rsid w:val="00D42025"/>
    <w:rsid w:val="00D86C4E"/>
    <w:rsid w:val="00DC300E"/>
    <w:rsid w:val="00DF1EAD"/>
    <w:rsid w:val="00E953D6"/>
    <w:rsid w:val="00EF1FC7"/>
    <w:rsid w:val="00F138B2"/>
    <w:rsid w:val="00F14E11"/>
    <w:rsid w:val="00F23C83"/>
    <w:rsid w:val="00F551F1"/>
    <w:rsid w:val="00F62371"/>
    <w:rsid w:val="00F77F61"/>
    <w:rsid w:val="00F91131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55EF"/>
  <w15:chartTrackingRefBased/>
  <w15:docId w15:val="{F6AE3066-E5ED-4ECE-A8F1-9F82649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A84"/>
  </w:style>
  <w:style w:type="paragraph" w:styleId="Footer">
    <w:name w:val="footer"/>
    <w:basedOn w:val="Normal"/>
    <w:link w:val="FooterChar"/>
    <w:uiPriority w:val="99"/>
    <w:unhideWhenUsed/>
    <w:rsid w:val="007A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A84"/>
  </w:style>
  <w:style w:type="paragraph" w:styleId="ListParagraph">
    <w:name w:val="List Paragraph"/>
    <w:basedOn w:val="Normal"/>
    <w:uiPriority w:val="34"/>
    <w:qFormat/>
    <w:rsid w:val="0082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D25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5D2153"/>
  </w:style>
  <w:style w:type="paragraph" w:styleId="BalloonText">
    <w:name w:val="Balloon Text"/>
    <w:basedOn w:val="Normal"/>
    <w:link w:val="BalloonTextChar"/>
    <w:uiPriority w:val="99"/>
    <w:semiHidden/>
    <w:unhideWhenUsed/>
    <w:rsid w:val="0081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79"/>
    <w:rPr>
      <w:rFonts w:ascii="Segoe UI" w:hAnsi="Segoe UI" w:cs="Segoe UI"/>
      <w:sz w:val="18"/>
      <w:szCs w:val="18"/>
    </w:rPr>
  </w:style>
  <w:style w:type="character" w:customStyle="1" w:styleId="vanity-namedomain">
    <w:name w:val="vanity-name__domain"/>
    <w:basedOn w:val="DefaultParagraphFont"/>
    <w:rsid w:val="00756A1A"/>
  </w:style>
  <w:style w:type="character" w:customStyle="1" w:styleId="vanity-namedisplay-name">
    <w:name w:val="vanity-name__display-name"/>
    <w:basedOn w:val="DefaultParagraphFont"/>
    <w:rsid w:val="0075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scobar@f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BBE62A5054A14B80BFB46F4035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8F65-2DAF-41E3-ADE0-F57F5D8E5512}"/>
      </w:docPartPr>
      <w:docPartBody>
        <w:p w:rsidR="001D32A6" w:rsidRDefault="00ED3B69" w:rsidP="00ED3B69">
          <w:pPr>
            <w:pStyle w:val="88BBBE62A5054A14B80BFB46F40359C2"/>
          </w:pPr>
          <w:r>
            <w:t>[Pick the Year]</w:t>
          </w:r>
        </w:p>
      </w:docPartBody>
    </w:docPart>
    <w:docPart>
      <w:docPartPr>
        <w:name w:val="45001F85787543C99F6939EB3B5B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18721-62E3-439A-B6F9-F4731918A47C}"/>
      </w:docPartPr>
      <w:docPartBody>
        <w:p w:rsidR="001D32A6" w:rsidRDefault="00ED3B69" w:rsidP="00ED3B69">
          <w:pPr>
            <w:pStyle w:val="45001F85787543C99F6939EB3B5BA8C6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69"/>
    <w:rsid w:val="00110A64"/>
    <w:rsid w:val="00146BFA"/>
    <w:rsid w:val="00147E84"/>
    <w:rsid w:val="00156ECF"/>
    <w:rsid w:val="00193505"/>
    <w:rsid w:val="001B017F"/>
    <w:rsid w:val="001D32A6"/>
    <w:rsid w:val="001D5B15"/>
    <w:rsid w:val="001F5C71"/>
    <w:rsid w:val="00243671"/>
    <w:rsid w:val="00293EAC"/>
    <w:rsid w:val="00316B16"/>
    <w:rsid w:val="003948BF"/>
    <w:rsid w:val="00482544"/>
    <w:rsid w:val="005532B4"/>
    <w:rsid w:val="005E12DD"/>
    <w:rsid w:val="00686970"/>
    <w:rsid w:val="00686EF9"/>
    <w:rsid w:val="006A36C8"/>
    <w:rsid w:val="007B2A01"/>
    <w:rsid w:val="008505AE"/>
    <w:rsid w:val="008746BE"/>
    <w:rsid w:val="008D4771"/>
    <w:rsid w:val="00926E7A"/>
    <w:rsid w:val="00956360"/>
    <w:rsid w:val="009E6CB3"/>
    <w:rsid w:val="00AA11BE"/>
    <w:rsid w:val="00AD5CAD"/>
    <w:rsid w:val="00AF4BD5"/>
    <w:rsid w:val="00B54DB3"/>
    <w:rsid w:val="00B60286"/>
    <w:rsid w:val="00B8408E"/>
    <w:rsid w:val="00BB03D5"/>
    <w:rsid w:val="00DD12AE"/>
    <w:rsid w:val="00E714D4"/>
    <w:rsid w:val="00ED3B69"/>
    <w:rsid w:val="00EF784B"/>
    <w:rsid w:val="00F03707"/>
    <w:rsid w:val="00F944A9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BBE62A5054A14B80BFB46F40359C2">
    <w:name w:val="88BBBE62A5054A14B80BFB46F40359C2"/>
    <w:rsid w:val="00ED3B69"/>
  </w:style>
  <w:style w:type="paragraph" w:customStyle="1" w:styleId="45001F85787543C99F6939EB3B5BA8C6">
    <w:name w:val="45001F85787543C99F6939EB3B5BA8C6"/>
    <w:rsid w:val="00ED3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D825-D051-46AE-980C-F30C9E56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Escobar</dc:creator>
  <cp:keywords/>
  <dc:description/>
  <cp:lastModifiedBy>Kristie Escobar</cp:lastModifiedBy>
  <cp:revision>3</cp:revision>
  <cp:lastPrinted>2020-11-12T18:45:00Z</cp:lastPrinted>
  <dcterms:created xsi:type="dcterms:W3CDTF">2022-11-16T21:38:00Z</dcterms:created>
  <dcterms:modified xsi:type="dcterms:W3CDTF">2023-04-21T11:00:00Z</dcterms:modified>
</cp:coreProperties>
</file>